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7AA19" w14:textId="77777777" w:rsidR="005D54FD" w:rsidRPr="005D54FD" w:rsidRDefault="005D54FD" w:rsidP="005D54FD">
      <w:pPr>
        <w:pStyle w:val="Standard"/>
        <w:jc w:val="center"/>
        <w:rPr>
          <w:rFonts w:ascii="Times New Roman" w:hAnsi="Times New Roman" w:cs="Times New Roman"/>
          <w:sz w:val="28"/>
          <w:szCs w:val="28"/>
        </w:rPr>
      </w:pPr>
      <w:r w:rsidRPr="005D54FD">
        <w:rPr>
          <w:rFonts w:ascii="Times New Roman" w:hAnsi="Times New Roman" w:cs="Times New Roman"/>
          <w:sz w:val="28"/>
          <w:szCs w:val="28"/>
        </w:rPr>
        <w:t>МИНОБРНАУКИ РОССИИ</w:t>
      </w:r>
    </w:p>
    <w:p w14:paraId="5D7543EB" w14:textId="77777777" w:rsidR="005D54FD" w:rsidRPr="005D54FD" w:rsidRDefault="005D54FD" w:rsidP="005D54FD">
      <w:pPr>
        <w:pStyle w:val="Standard"/>
        <w:jc w:val="center"/>
        <w:rPr>
          <w:rFonts w:ascii="Times New Roman" w:hAnsi="Times New Roman" w:cs="Times New Roman"/>
          <w:sz w:val="28"/>
          <w:szCs w:val="28"/>
        </w:rPr>
      </w:pPr>
      <w:r w:rsidRPr="005D54FD">
        <w:rPr>
          <w:rFonts w:ascii="Times New Roman" w:hAnsi="Times New Roman" w:cs="Times New Roman"/>
          <w:sz w:val="28"/>
          <w:szCs w:val="28"/>
        </w:rPr>
        <w:t>Федеральное государственное бюджетное образовательное учреждение</w:t>
      </w:r>
    </w:p>
    <w:p w14:paraId="76BB691B" w14:textId="77777777" w:rsidR="005D54FD" w:rsidRPr="005D54FD" w:rsidRDefault="005D54FD" w:rsidP="005D54FD">
      <w:pPr>
        <w:pStyle w:val="Standard"/>
        <w:jc w:val="center"/>
        <w:rPr>
          <w:rFonts w:ascii="Times New Roman" w:hAnsi="Times New Roman" w:cs="Times New Roman"/>
          <w:sz w:val="28"/>
          <w:szCs w:val="28"/>
        </w:rPr>
      </w:pPr>
      <w:r w:rsidRPr="005D54FD">
        <w:rPr>
          <w:rFonts w:ascii="Times New Roman" w:hAnsi="Times New Roman" w:cs="Times New Roman"/>
          <w:sz w:val="28"/>
          <w:szCs w:val="28"/>
        </w:rPr>
        <w:t>высшего профессионального образования</w:t>
      </w:r>
    </w:p>
    <w:p w14:paraId="0EBC2FBE" w14:textId="77777777" w:rsidR="005D54FD" w:rsidRPr="005D54FD" w:rsidRDefault="005D54FD" w:rsidP="00F05C7C">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sz w:val="28"/>
          <w:szCs w:val="28"/>
        </w:rPr>
      </w:pPr>
      <w:r w:rsidRPr="005D54FD">
        <w:rPr>
          <w:rFonts w:ascii="Times New Roman" w:hAnsi="Times New Roman" w:cs="Times New Roman"/>
          <w:b/>
          <w:bCs/>
          <w:sz w:val="28"/>
          <w:szCs w:val="28"/>
        </w:rPr>
        <w:t>«Гжельский государственный университет»</w:t>
      </w:r>
    </w:p>
    <w:p w14:paraId="6480341C" w14:textId="77777777" w:rsidR="005D54FD" w:rsidRPr="005D54FD" w:rsidRDefault="005D54FD" w:rsidP="00F05C7C">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sz w:val="28"/>
          <w:szCs w:val="28"/>
        </w:rPr>
      </w:pPr>
      <w:r w:rsidRPr="005D54FD">
        <w:rPr>
          <w:rFonts w:ascii="Times New Roman" w:hAnsi="Times New Roman" w:cs="Times New Roman"/>
          <w:bCs/>
          <w:sz w:val="28"/>
          <w:szCs w:val="28"/>
        </w:rPr>
        <w:t>Колледж ГГУ</w:t>
      </w:r>
    </w:p>
    <w:p w14:paraId="255BF6D5"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541908FE"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5F7ADA47"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0714C61D"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430104BA"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191F2445"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5ABF3698"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749E42A7"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766FEDE9"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3F06FD8E"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0A39F872" w14:textId="77777777" w:rsidR="005D54FD" w:rsidRPr="005D54FD" w:rsidRDefault="005D54FD" w:rsidP="005D54FD">
      <w:pPr>
        <w:spacing w:after="60" w:line="240" w:lineRule="auto"/>
        <w:jc w:val="center"/>
        <w:outlineLvl w:val="1"/>
        <w:rPr>
          <w:rFonts w:ascii="Times New Roman" w:eastAsia="Times New Roman" w:hAnsi="Times New Roman" w:cs="Times New Roman"/>
          <w:b/>
          <w:bCs/>
          <w:sz w:val="28"/>
          <w:szCs w:val="28"/>
          <w:lang w:val="x-none" w:eastAsia="x-none"/>
        </w:rPr>
      </w:pPr>
      <w:bookmarkStart w:id="0" w:name="_Toc158367094"/>
      <w:r w:rsidRPr="005D54FD">
        <w:rPr>
          <w:rFonts w:ascii="Times New Roman" w:eastAsia="Times New Roman" w:hAnsi="Times New Roman" w:cs="Times New Roman"/>
          <w:b/>
          <w:bCs/>
          <w:sz w:val="28"/>
          <w:szCs w:val="28"/>
          <w:lang w:val="x-none" w:eastAsia="x-none"/>
        </w:rPr>
        <w:t>РАБОЧАЯ ПРОГРАММА ПРОФЕССИОНАЛЬНОГО МОДУЛЯ</w:t>
      </w:r>
      <w:bookmarkEnd w:id="0"/>
    </w:p>
    <w:p w14:paraId="6CFCE84E"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3D68EFB2" w14:textId="77777777" w:rsidR="005D54FD" w:rsidRPr="005D54FD" w:rsidRDefault="005D54FD" w:rsidP="005D54FD">
      <w:pPr>
        <w:spacing w:after="60" w:line="240" w:lineRule="auto"/>
        <w:jc w:val="center"/>
        <w:outlineLvl w:val="1"/>
        <w:rPr>
          <w:rFonts w:ascii="Times New Roman" w:eastAsia="Times New Roman" w:hAnsi="Times New Roman" w:cs="Times New Roman"/>
          <w:b/>
          <w:bCs/>
          <w:sz w:val="28"/>
          <w:szCs w:val="28"/>
          <w:lang w:val="x-none" w:eastAsia="x-none"/>
        </w:rPr>
      </w:pPr>
      <w:bookmarkStart w:id="1" w:name="_Toc158367095"/>
      <w:r w:rsidRPr="005D54FD">
        <w:rPr>
          <w:rFonts w:ascii="Times New Roman" w:eastAsia="Times New Roman" w:hAnsi="Times New Roman" w:cs="Times New Roman"/>
          <w:b/>
          <w:bCs/>
          <w:sz w:val="28"/>
          <w:szCs w:val="28"/>
          <w:lang w:val="x-none" w:eastAsia="x-none"/>
        </w:rPr>
        <w:t>ПМ. 04 «ПЛАНИРОВАНИЕ И ОРГАНИЗАЦИЯ РАБОТЫ</w:t>
      </w:r>
      <w:bookmarkEnd w:id="1"/>
      <w:r w:rsidRPr="005D54FD">
        <w:rPr>
          <w:rFonts w:ascii="Times New Roman" w:eastAsia="Times New Roman" w:hAnsi="Times New Roman" w:cs="Times New Roman"/>
          <w:b/>
          <w:bCs/>
          <w:sz w:val="28"/>
          <w:szCs w:val="28"/>
          <w:lang w:val="x-none" w:eastAsia="x-none"/>
        </w:rPr>
        <w:t xml:space="preserve"> </w:t>
      </w:r>
    </w:p>
    <w:p w14:paraId="7DC06723" w14:textId="77777777" w:rsidR="005D54FD" w:rsidRPr="005D54FD" w:rsidRDefault="005D54FD" w:rsidP="005D54FD">
      <w:pPr>
        <w:spacing w:after="60" w:line="240" w:lineRule="auto"/>
        <w:jc w:val="center"/>
        <w:outlineLvl w:val="1"/>
        <w:rPr>
          <w:rFonts w:ascii="Times New Roman" w:eastAsia="Times New Roman" w:hAnsi="Times New Roman" w:cs="Times New Roman"/>
          <w:b/>
          <w:bCs/>
          <w:sz w:val="28"/>
          <w:szCs w:val="28"/>
          <w:lang w:val="x-none" w:eastAsia="x-none"/>
        </w:rPr>
      </w:pPr>
      <w:bookmarkStart w:id="2" w:name="_Toc158367096"/>
      <w:r w:rsidRPr="005D54FD">
        <w:rPr>
          <w:rFonts w:ascii="Times New Roman" w:eastAsia="Times New Roman" w:hAnsi="Times New Roman" w:cs="Times New Roman"/>
          <w:b/>
          <w:bCs/>
          <w:sz w:val="28"/>
          <w:szCs w:val="28"/>
          <w:lang w:val="x-none" w:eastAsia="x-none"/>
        </w:rPr>
        <w:t>КОЛЛЕКТИВА ПОДРАЗДЕЛЕНИЯ, СМЕНЫ, УЧАСТКА ПРИ ПРОИЗВОДСТВЕ ТУГОПЛАВКИХ НЕМЕТАЛЛИЧЕСКИХ И СИЛИКАТНЫХ МАТЕРИАЛОВ И ИЗДЕЛИЙ»</w:t>
      </w:r>
      <w:bookmarkEnd w:id="2"/>
    </w:p>
    <w:p w14:paraId="5941A3FF"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463D5842"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3A6FC806" w14:textId="77777777" w:rsidR="005D54FD" w:rsidRDefault="005D54FD" w:rsidP="005D54F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hint="eastAsia"/>
        </w:rPr>
      </w:pPr>
      <w:r>
        <w:rPr>
          <w:rFonts w:ascii="Times New Roman" w:hAnsi="Times New Roman" w:cs="Times New Roman"/>
          <w:sz w:val="28"/>
          <w:szCs w:val="28"/>
        </w:rPr>
        <w:t>Специальность</w:t>
      </w:r>
      <w:r>
        <w:rPr>
          <w:rFonts w:ascii="Times New Roman" w:hAnsi="Times New Roman" w:cs="Times New Roman"/>
          <w:b/>
          <w:sz w:val="28"/>
          <w:szCs w:val="28"/>
        </w:rPr>
        <w:t xml:space="preserve"> </w:t>
      </w:r>
      <w:r>
        <w:rPr>
          <w:rFonts w:ascii="Times New Roman" w:hAnsi="Times New Roman" w:cs="Times New Roman"/>
          <w:sz w:val="28"/>
          <w:szCs w:val="28"/>
        </w:rPr>
        <w:t>18.02.05 Производство тугоплавких неметаллических и силикатных материалов и изделий</w:t>
      </w:r>
    </w:p>
    <w:p w14:paraId="6D59652B" w14:textId="77777777" w:rsidR="005D54FD" w:rsidRDefault="005D54FD" w:rsidP="005D54FD">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sz w:val="28"/>
          <w:szCs w:val="28"/>
        </w:rPr>
      </w:pPr>
    </w:p>
    <w:p w14:paraId="198B1E68"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091A31F5"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4CFB43FE"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5E6C45C2"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7ABCFF2F"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3F96BADD"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148B95D1"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49FF2B1F" w14:textId="77777777" w:rsidR="005D54FD" w:rsidRPr="005D54FD" w:rsidRDefault="005D54FD" w:rsidP="005D54FD">
      <w:pPr>
        <w:tabs>
          <w:tab w:val="left" w:pos="5085"/>
        </w:tabs>
        <w:spacing w:after="0" w:line="240" w:lineRule="auto"/>
        <w:rPr>
          <w:rFonts w:ascii="Times New Roman" w:eastAsia="Times New Roman" w:hAnsi="Times New Roman" w:cs="Times New Roman"/>
          <w:sz w:val="28"/>
          <w:szCs w:val="28"/>
          <w:lang w:eastAsia="ru-RU"/>
        </w:rPr>
      </w:pPr>
      <w:r w:rsidRPr="005D54FD">
        <w:rPr>
          <w:rFonts w:ascii="Times New Roman" w:eastAsia="Times New Roman" w:hAnsi="Times New Roman" w:cs="Times New Roman"/>
          <w:sz w:val="28"/>
          <w:szCs w:val="28"/>
          <w:lang w:eastAsia="ru-RU"/>
        </w:rPr>
        <w:tab/>
      </w:r>
    </w:p>
    <w:p w14:paraId="5D2626F1"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14:paraId="1BB0CDDC"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14:paraId="68D63062"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14:paraId="7C0B1A08"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14:paraId="50F29D77"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14:paraId="068FC21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14:paraId="25C2B05D" w14:textId="77777777" w:rsidR="00F05C7C" w:rsidRPr="005D54FD" w:rsidRDefault="00F05C7C"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14:paraId="7FDACA5A" w14:textId="77777777" w:rsidR="005D54FD" w:rsidRDefault="005D54FD" w:rsidP="005D54FD">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t>пос. Электроизолятор,</w:t>
      </w:r>
    </w:p>
    <w:p w14:paraId="443FA5F6" w14:textId="58CE965F" w:rsidR="00C44AAC" w:rsidRPr="005D54FD" w:rsidRDefault="005D54FD" w:rsidP="005D54FD">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lang w:eastAsia="ru-RU"/>
        </w:rPr>
      </w:pPr>
      <w:r>
        <w:rPr>
          <w:rFonts w:ascii="Times New Roman" w:hAnsi="Times New Roman" w:cs="Times New Roman"/>
          <w:sz w:val="28"/>
          <w:szCs w:val="28"/>
        </w:rPr>
        <w:t>2024 год</w:t>
      </w:r>
    </w:p>
    <w:p w14:paraId="086BA9B6" w14:textId="77777777" w:rsidR="00C44AAC" w:rsidRDefault="005D54FD" w:rsidP="005D54FD">
      <w:pPr>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br w:type="page"/>
      </w:r>
    </w:p>
    <w:p w14:paraId="3650BB26" w14:textId="77777777" w:rsidR="00C44AAC" w:rsidRPr="00FA4950" w:rsidRDefault="00C44AAC" w:rsidP="00C44AAC">
      <w:pPr>
        <w:spacing w:after="60" w:line="240" w:lineRule="auto"/>
        <w:jc w:val="both"/>
        <w:outlineLvl w:val="1"/>
        <w:rPr>
          <w:rFonts w:ascii="Times New Roman" w:eastAsia="Times New Roman" w:hAnsi="Times New Roman" w:cs="Times New Roman"/>
          <w:bCs/>
          <w:sz w:val="24"/>
          <w:szCs w:val="24"/>
          <w:lang w:val="x-none" w:eastAsia="x-none"/>
        </w:rPr>
      </w:pPr>
      <w:r w:rsidRPr="00FA4950">
        <w:rPr>
          <w:rFonts w:ascii="Times New Roman" w:eastAsia="Calibri" w:hAnsi="Times New Roman" w:cs="Times New Roman"/>
          <w:sz w:val="24"/>
          <w:szCs w:val="24"/>
        </w:rPr>
        <w:lastRenderedPageBreak/>
        <w:t xml:space="preserve">Программа профессионального модуля ПМ.04 </w:t>
      </w:r>
      <w:r w:rsidRPr="00FA4950">
        <w:rPr>
          <w:rFonts w:ascii="Times New Roman" w:eastAsia="Times New Roman" w:hAnsi="Times New Roman" w:cs="Times New Roman"/>
          <w:bCs/>
          <w:sz w:val="24"/>
          <w:szCs w:val="24"/>
          <w:lang w:val="x-none" w:eastAsia="x-none"/>
        </w:rPr>
        <w:t>«</w:t>
      </w:r>
      <w:r>
        <w:rPr>
          <w:rFonts w:ascii="Times New Roman" w:eastAsia="Times New Roman" w:hAnsi="Times New Roman" w:cs="Times New Roman"/>
          <w:bCs/>
          <w:sz w:val="24"/>
          <w:szCs w:val="24"/>
          <w:lang w:eastAsia="x-none"/>
        </w:rPr>
        <w:t>П</w:t>
      </w:r>
      <w:r w:rsidRPr="00FA4950">
        <w:rPr>
          <w:rFonts w:ascii="Times New Roman" w:eastAsia="Times New Roman" w:hAnsi="Times New Roman" w:cs="Times New Roman"/>
          <w:bCs/>
          <w:sz w:val="24"/>
          <w:szCs w:val="24"/>
          <w:lang w:val="x-none" w:eastAsia="x-none"/>
        </w:rPr>
        <w:t xml:space="preserve">ланирование и организация работы </w:t>
      </w:r>
    </w:p>
    <w:p w14:paraId="52286656" w14:textId="77777777" w:rsidR="00C44AAC" w:rsidRPr="00FA4950" w:rsidRDefault="00C44AAC" w:rsidP="00C44AAC">
      <w:pPr>
        <w:spacing w:after="60" w:line="240" w:lineRule="auto"/>
        <w:jc w:val="both"/>
        <w:outlineLvl w:val="1"/>
        <w:rPr>
          <w:rFonts w:ascii="Times New Roman" w:eastAsia="Calibri" w:hAnsi="Times New Roman" w:cs="Times New Roman"/>
          <w:sz w:val="24"/>
          <w:szCs w:val="24"/>
        </w:rPr>
      </w:pPr>
      <w:r w:rsidRPr="00FA4950">
        <w:rPr>
          <w:rFonts w:ascii="Times New Roman" w:eastAsia="Times New Roman" w:hAnsi="Times New Roman" w:cs="Times New Roman"/>
          <w:bCs/>
          <w:sz w:val="24"/>
          <w:szCs w:val="24"/>
          <w:lang w:val="x-none" w:eastAsia="x-none"/>
        </w:rPr>
        <w:t>коллектива подразделения, смены, участка при производстве тугоплавких неметаллических и силикатных материалов и изделий»</w:t>
      </w:r>
      <w:r>
        <w:rPr>
          <w:rFonts w:ascii="Times New Roman" w:eastAsia="Times New Roman" w:hAnsi="Times New Roman" w:cs="Times New Roman"/>
          <w:bCs/>
          <w:sz w:val="24"/>
          <w:szCs w:val="24"/>
          <w:lang w:eastAsia="x-none"/>
        </w:rPr>
        <w:t xml:space="preserve"> </w:t>
      </w:r>
      <w:r w:rsidRPr="00FA4950">
        <w:rPr>
          <w:rFonts w:ascii="Times New Roman" w:eastAsia="Calibri" w:hAnsi="Times New Roman" w:cs="Times New Roman"/>
          <w:sz w:val="24"/>
          <w:szCs w:val="24"/>
        </w:rPr>
        <w:t>разработана на основе примерной образовательной программы среднего профессионального образования по специальности 18.02.05 Производство тугоплавких неметаллических и силикатных материалов и изделий (далее – ПОП СПО), разработана на основе федерального государственного образовательного стандарта среднего профессионального образования по специальности 18.02.05 Производство тугоплавких неметаллических и силикатных материалов и изделий, утвержденного Приказом Минпросвещения России от 30 ноября 2023 г. № 904.</w:t>
      </w:r>
    </w:p>
    <w:p w14:paraId="72EAE0A8" w14:textId="77777777" w:rsidR="00C44AAC" w:rsidRDefault="00C44AAC" w:rsidP="00C44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pacing w:val="-8"/>
          <w:sz w:val="24"/>
          <w:szCs w:val="24"/>
          <w:highlight w:val="white"/>
          <w:lang w:eastAsia="ru-RU"/>
        </w:rPr>
      </w:pPr>
    </w:p>
    <w:p w14:paraId="37B9910E" w14:textId="77777777" w:rsidR="00C44AAC" w:rsidRDefault="00C44AAC" w:rsidP="00C44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pacing w:val="-8"/>
          <w:sz w:val="24"/>
          <w:szCs w:val="24"/>
          <w:highlight w:val="white"/>
          <w:lang w:eastAsia="ru-RU"/>
        </w:rPr>
      </w:pPr>
    </w:p>
    <w:p w14:paraId="64FEA205" w14:textId="77777777" w:rsidR="00C44AAC" w:rsidRPr="00FA4950" w:rsidRDefault="00C44AAC" w:rsidP="00C44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pacing w:val="-8"/>
          <w:sz w:val="24"/>
          <w:szCs w:val="24"/>
          <w:highlight w:val="white"/>
          <w:lang w:eastAsia="ru-RU"/>
        </w:rPr>
      </w:pPr>
      <w:r w:rsidRPr="00FA4950">
        <w:rPr>
          <w:rFonts w:ascii="Times New Roman" w:eastAsia="Times New Roman" w:hAnsi="Times New Roman" w:cs="Times New Roman"/>
          <w:spacing w:val="-8"/>
          <w:sz w:val="24"/>
          <w:szCs w:val="24"/>
          <w:highlight w:val="white"/>
          <w:lang w:eastAsia="ru-RU"/>
        </w:rPr>
        <w:t>Рассмотрено на заседании цикловой комиссии ПУЦ «ПТНИСМИИ»</w:t>
      </w:r>
    </w:p>
    <w:p w14:paraId="179A9527" w14:textId="77777777" w:rsidR="00C44AAC" w:rsidRPr="00FA4950" w:rsidRDefault="00C44AAC" w:rsidP="00C44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pacing w:val="-8"/>
          <w:sz w:val="24"/>
          <w:szCs w:val="24"/>
          <w:lang w:eastAsia="ru-RU"/>
        </w:rPr>
      </w:pPr>
      <w:r w:rsidRPr="00FA4950">
        <w:rPr>
          <w:rFonts w:ascii="Times New Roman" w:eastAsia="Times New Roman" w:hAnsi="Times New Roman" w:cs="Times New Roman"/>
          <w:spacing w:val="-8"/>
          <w:sz w:val="24"/>
          <w:szCs w:val="24"/>
          <w:lang w:eastAsia="ru-RU"/>
        </w:rPr>
        <w:t>Протокол № 10    от «08» мая 2024г.</w:t>
      </w:r>
    </w:p>
    <w:p w14:paraId="2058ABE6" w14:textId="77777777" w:rsidR="00C44AAC" w:rsidRDefault="00C44AAC" w:rsidP="00C44A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FA4950">
        <w:rPr>
          <w:rFonts w:ascii="Times New Roman" w:eastAsia="Times New Roman" w:hAnsi="Times New Roman" w:cs="Times New Roman"/>
          <w:spacing w:val="-8"/>
          <w:sz w:val="24"/>
          <w:szCs w:val="24"/>
          <w:lang w:eastAsia="ru-RU"/>
        </w:rPr>
        <w:t xml:space="preserve">Председатель ЦК  </w:t>
      </w:r>
      <w:r w:rsidRPr="00FA4950">
        <w:rPr>
          <w:rFonts w:ascii="Times New Roman" w:eastAsia="Times New Roman" w:hAnsi="Times New Roman" w:cs="Times New Roman"/>
          <w:sz w:val="24"/>
          <w:szCs w:val="24"/>
          <w:lang w:eastAsia="ru-RU"/>
        </w:rPr>
        <w:t>Лазукина Н.Ю.</w:t>
      </w:r>
    </w:p>
    <w:p w14:paraId="04C748E9" w14:textId="77777777" w:rsidR="00C44AAC" w:rsidRDefault="00C44AAC" w:rsidP="00C44A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145C5C61"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6C44C884"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25CD60CC"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53073ADD"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576A186F"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1C384699"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35F9211E"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317844F4"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6DFA224C"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3002BFC3"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748362F2"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6F77C636"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60FBFFD3"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3E922562"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07B0F161"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2A28C25F"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78B58FD3"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685B7F45"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192E7062"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259A0BD0"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21C3E47C"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73212C2E"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5AA8D752"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1A595350"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6FDDD477"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2C2CC01C"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4BD2B4C8"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6D6E48DA"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3AEDB820"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4CBD70E0"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1AA025A2"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0CD06CAE"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32E604DC"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3D5547DC"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0BB297E5"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p>
    <w:p w14:paraId="5D79DEEB" w14:textId="77777777" w:rsidR="00C44AAC" w:rsidRDefault="00C44AAC" w:rsidP="005D54FD">
      <w:pPr>
        <w:spacing w:after="0" w:line="240" w:lineRule="auto"/>
        <w:jc w:val="center"/>
        <w:rPr>
          <w:rFonts w:ascii="Times New Roman" w:eastAsia="Times New Roman" w:hAnsi="Times New Roman" w:cs="Times New Roman"/>
          <w:b/>
          <w:sz w:val="24"/>
          <w:szCs w:val="24"/>
          <w:lang w:eastAsia="ru-RU"/>
        </w:rPr>
      </w:pPr>
      <w:bookmarkStart w:id="3" w:name="_GoBack"/>
      <w:bookmarkEnd w:id="3"/>
    </w:p>
    <w:p w14:paraId="0F5F5AE0" w14:textId="255A4D83"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lastRenderedPageBreak/>
        <w:t>СОДЕРЖАНИЕ</w:t>
      </w:r>
    </w:p>
    <w:p w14:paraId="582E0A7C" w14:textId="77777777" w:rsidR="005D54FD" w:rsidRPr="005D54FD" w:rsidRDefault="005D54FD" w:rsidP="005D54FD">
      <w:pPr>
        <w:spacing w:after="0"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5D54FD" w:rsidRPr="005D54FD" w14:paraId="44266F91" w14:textId="77777777" w:rsidTr="005D54FD">
        <w:tc>
          <w:tcPr>
            <w:tcW w:w="7501" w:type="dxa"/>
          </w:tcPr>
          <w:p w14:paraId="79550FFC" w14:textId="77777777" w:rsidR="005D54FD" w:rsidRPr="005D54FD" w:rsidRDefault="005D54FD" w:rsidP="005D54FD">
            <w:pPr>
              <w:numPr>
                <w:ilvl w:val="0"/>
                <w:numId w:val="4"/>
              </w:numPr>
              <w:suppressAutoHyphens/>
              <w:spacing w:after="200" w:line="276"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ОБЩАЯ ХАРАКТЕРИСТИКА </w:t>
            </w:r>
            <w:r w:rsidRPr="005D54FD">
              <w:rPr>
                <w:rFonts w:ascii="Times New Roman" w:eastAsia="Times New Roman" w:hAnsi="Times New Roman" w:cs="Times New Roman"/>
                <w:b/>
                <w:color w:val="000000"/>
                <w:sz w:val="24"/>
                <w:szCs w:val="24"/>
                <w:lang w:eastAsia="ru-RU"/>
              </w:rPr>
              <w:t xml:space="preserve">РАБОЧЕЙ </w:t>
            </w:r>
            <w:r w:rsidRPr="005D54FD">
              <w:rPr>
                <w:rFonts w:ascii="Times New Roman" w:eastAsia="Times New Roman" w:hAnsi="Times New Roman" w:cs="Times New Roman"/>
                <w:b/>
                <w:sz w:val="24"/>
                <w:szCs w:val="24"/>
                <w:lang w:eastAsia="ru-RU"/>
              </w:rPr>
              <w:t>ПРОГРАММЫ ПРОФЕССИОНАЛЬНОГО МОДУЛЯ</w:t>
            </w:r>
          </w:p>
        </w:tc>
        <w:tc>
          <w:tcPr>
            <w:tcW w:w="1854" w:type="dxa"/>
          </w:tcPr>
          <w:p w14:paraId="4F5327B0"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p>
        </w:tc>
      </w:tr>
      <w:tr w:rsidR="005D54FD" w:rsidRPr="005D54FD" w14:paraId="1511CB4D" w14:textId="77777777" w:rsidTr="005D54FD">
        <w:tc>
          <w:tcPr>
            <w:tcW w:w="7501" w:type="dxa"/>
          </w:tcPr>
          <w:p w14:paraId="1192E558" w14:textId="77777777" w:rsidR="005D54FD" w:rsidRPr="005D54FD" w:rsidRDefault="005D54FD" w:rsidP="005D54FD">
            <w:pPr>
              <w:numPr>
                <w:ilvl w:val="0"/>
                <w:numId w:val="4"/>
              </w:numPr>
              <w:suppressAutoHyphens/>
              <w:spacing w:after="200" w:line="276"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СТРУКТУРА И СОДЕРЖАНИЕ ПРОФЕССИОНАЛЬНОГО МОДУЛЯ</w:t>
            </w:r>
          </w:p>
          <w:p w14:paraId="4B752860" w14:textId="77777777" w:rsidR="005D54FD" w:rsidRPr="005D54FD" w:rsidRDefault="005D54FD" w:rsidP="005D54FD">
            <w:pPr>
              <w:numPr>
                <w:ilvl w:val="0"/>
                <w:numId w:val="4"/>
              </w:numPr>
              <w:suppressAutoHyphens/>
              <w:spacing w:after="200" w:line="276"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14:paraId="689AC8AF"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p>
        </w:tc>
      </w:tr>
      <w:tr w:rsidR="005D54FD" w:rsidRPr="005D54FD" w14:paraId="05A85078" w14:textId="77777777" w:rsidTr="005D54FD">
        <w:tc>
          <w:tcPr>
            <w:tcW w:w="7501" w:type="dxa"/>
          </w:tcPr>
          <w:p w14:paraId="66B107C3" w14:textId="77777777" w:rsidR="005D54FD" w:rsidRPr="005D54FD" w:rsidRDefault="005D54FD" w:rsidP="005D54FD">
            <w:pPr>
              <w:numPr>
                <w:ilvl w:val="0"/>
                <w:numId w:val="4"/>
              </w:numPr>
              <w:suppressAutoHyphens/>
              <w:spacing w:after="200" w:line="276"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14:paraId="3083A5EC" w14:textId="77777777" w:rsidR="005D54FD" w:rsidRPr="005D54FD" w:rsidRDefault="005D54FD" w:rsidP="005D54FD">
            <w:pPr>
              <w:suppressAutoHyphens/>
              <w:spacing w:after="0" w:line="240" w:lineRule="auto"/>
              <w:rPr>
                <w:rFonts w:ascii="Times New Roman" w:eastAsia="Times New Roman" w:hAnsi="Times New Roman" w:cs="Times New Roman"/>
                <w:b/>
                <w:sz w:val="24"/>
                <w:szCs w:val="24"/>
                <w:lang w:eastAsia="ru-RU"/>
              </w:rPr>
            </w:pPr>
          </w:p>
        </w:tc>
        <w:tc>
          <w:tcPr>
            <w:tcW w:w="1854" w:type="dxa"/>
          </w:tcPr>
          <w:p w14:paraId="45811FA8"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p>
        </w:tc>
      </w:tr>
    </w:tbl>
    <w:p w14:paraId="2523B64E"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14:paraId="66159657" w14:textId="77777777" w:rsidR="005D54FD" w:rsidRPr="005D54FD" w:rsidRDefault="005D54FD" w:rsidP="005D54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53576CC" w14:textId="77777777" w:rsidR="005D54FD" w:rsidRPr="005D54FD" w:rsidRDefault="005D54FD" w:rsidP="005D54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F1B5F3A"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sectPr w:rsidR="005D54FD" w:rsidRPr="005D54FD" w:rsidSect="00F05C7C">
          <w:footerReference w:type="default" r:id="rId7"/>
          <w:pgSz w:w="11906" w:h="16838"/>
          <w:pgMar w:top="1134" w:right="851" w:bottom="1134" w:left="1701" w:header="680" w:footer="680" w:gutter="0"/>
          <w:cols w:space="720"/>
          <w:titlePg/>
          <w:docGrid w:linePitch="326"/>
        </w:sectPr>
      </w:pPr>
    </w:p>
    <w:p w14:paraId="68211C38"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lastRenderedPageBreak/>
        <w:t>1. ОБЩАЯ ХАРАКТЕРИСТИКА РАБОЧЕЙ ПРОГРАММЫ</w:t>
      </w:r>
    </w:p>
    <w:p w14:paraId="59447C9D"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ПРОФЕССИОНАЛЬНОГО МОДУЛЯ</w:t>
      </w:r>
    </w:p>
    <w:p w14:paraId="336D7EEF" w14:textId="77777777" w:rsidR="005D54FD" w:rsidRPr="005D54FD" w:rsidRDefault="005D54FD" w:rsidP="005D54FD">
      <w:pPr>
        <w:shd w:val="clear" w:color="auto" w:fill="FFFFFF"/>
        <w:spacing w:after="0" w:line="240" w:lineRule="auto"/>
        <w:ind w:right="475"/>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ПМ. 04 «</w:t>
      </w:r>
      <w:r w:rsidRPr="005D54FD">
        <w:rPr>
          <w:rFonts w:ascii="Times New Roman" w:eastAsia="Times New Roman" w:hAnsi="Times New Roman" w:cs="Times New Roman"/>
          <w:b/>
          <w:bCs/>
          <w:spacing w:val="-3"/>
          <w:sz w:val="24"/>
          <w:szCs w:val="24"/>
          <w:lang w:eastAsia="ru-RU"/>
        </w:rPr>
        <w:t>ПЛАНИРОВАНИЕ И ОРГАНИЗАЦИЯ РАБОТЫ КОЛЛЕКТИВА ПОДРАЗДЕЛЕНИЯ, СМЕНЫ, УЧАСТКА ПРИ ПРОИЗВОДСТВЕ ТУГОПЛАВКИХ НЕМЕТАЛЛИЧЕСКИХ И СИЛИКАТНЫХ МАТЕРИАЛОВ И ИЗДЕЛИЙ</w:t>
      </w:r>
      <w:r w:rsidRPr="005D54FD">
        <w:rPr>
          <w:rFonts w:ascii="Times New Roman" w:eastAsia="Times New Roman" w:hAnsi="Times New Roman" w:cs="Times New Roman"/>
          <w:b/>
          <w:sz w:val="24"/>
          <w:szCs w:val="24"/>
          <w:lang w:eastAsia="ru-RU"/>
        </w:rPr>
        <w:t>»</w:t>
      </w:r>
    </w:p>
    <w:p w14:paraId="0AAB5FE2"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p>
    <w:p w14:paraId="6B8A1865" w14:textId="77777777" w:rsidR="005D54FD" w:rsidRPr="005D54FD" w:rsidRDefault="005D54FD" w:rsidP="005D54FD">
      <w:pPr>
        <w:numPr>
          <w:ilvl w:val="1"/>
          <w:numId w:val="1"/>
        </w:numPr>
        <w:suppressAutoHyphens/>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Цель и планируемые результаты освоения профессионального модуля </w:t>
      </w:r>
    </w:p>
    <w:p w14:paraId="2BD6DCD8" w14:textId="77777777" w:rsidR="005D54FD" w:rsidRPr="005D54FD" w:rsidRDefault="005D54FD" w:rsidP="005D54FD">
      <w:pPr>
        <w:suppressAutoHyphens/>
        <w:spacing w:after="0" w:line="240" w:lineRule="auto"/>
        <w:rPr>
          <w:rFonts w:ascii="Times New Roman" w:eastAsia="Times New Roman" w:hAnsi="Times New Roman" w:cs="Times New Roman"/>
          <w:b/>
          <w:sz w:val="24"/>
          <w:szCs w:val="24"/>
          <w:lang w:eastAsia="ru-RU"/>
        </w:rPr>
      </w:pPr>
    </w:p>
    <w:p w14:paraId="6CE31193" w14:textId="77777777" w:rsidR="005D54FD" w:rsidRPr="005D54FD" w:rsidRDefault="005D54FD" w:rsidP="005D54FD">
      <w:pPr>
        <w:shd w:val="clear" w:color="auto" w:fill="FFFFFF"/>
        <w:tabs>
          <w:tab w:val="left" w:pos="1411"/>
        </w:tabs>
        <w:spacing w:after="0" w:line="240" w:lineRule="auto"/>
        <w:ind w:right="14"/>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В результате изучения профессионального модуля обучающийся должен освоить основной вид деятельности </w:t>
      </w:r>
      <w:r w:rsidRPr="005D54FD">
        <w:rPr>
          <w:rFonts w:ascii="Times New Roman" w:eastAsia="Times New Roman" w:hAnsi="Times New Roman" w:cs="Times New Roman"/>
          <w:bCs/>
          <w:sz w:val="24"/>
          <w:szCs w:val="24"/>
          <w:lang w:eastAsia="ru-RU"/>
        </w:rPr>
        <w:t>Планирование и организация работы коллектива подразделения, смены, участка при производстве тугоплавких неметаллических и силикатных материалов и изделий</w:t>
      </w:r>
      <w:r w:rsidRPr="005D54FD">
        <w:rPr>
          <w:rFonts w:ascii="Times New Roman" w:eastAsia="Times New Roman" w:hAnsi="Times New Roman" w:cs="Times New Roman"/>
          <w:sz w:val="24"/>
          <w:szCs w:val="24"/>
          <w:lang w:eastAsia="ru-RU"/>
        </w:rPr>
        <w:t xml:space="preserve"> и соответствующие ему общие компетенции и профессиональные компетенции:</w:t>
      </w:r>
    </w:p>
    <w:p w14:paraId="5E261CB3"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p>
    <w:p w14:paraId="7727F93B"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1.1.1. Перечень общих компетенций</w:t>
      </w:r>
      <w:r w:rsidRPr="005D54FD">
        <w:rPr>
          <w:rFonts w:ascii="Times New Roman" w:eastAsia="Times New Roman" w:hAnsi="Times New Roman" w:cs="Times New Roman"/>
          <w:sz w:val="24"/>
          <w:szCs w:val="24"/>
          <w:vertAlign w:val="superscript"/>
          <w:lang w:eastAsia="ru-RU"/>
        </w:rPr>
        <w:footnoteReference w:id="1"/>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8401"/>
      </w:tblGrid>
      <w:tr w:rsidR="005D54FD" w:rsidRPr="005D54FD" w14:paraId="0328FF47" w14:textId="77777777" w:rsidTr="00F05C7C">
        <w:tc>
          <w:tcPr>
            <w:tcW w:w="955" w:type="dxa"/>
          </w:tcPr>
          <w:p w14:paraId="53915673"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Код</w:t>
            </w:r>
          </w:p>
        </w:tc>
        <w:tc>
          <w:tcPr>
            <w:tcW w:w="8401" w:type="dxa"/>
          </w:tcPr>
          <w:p w14:paraId="09AE6A19"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Наименование общих компетенций</w:t>
            </w:r>
          </w:p>
        </w:tc>
      </w:tr>
      <w:tr w:rsidR="005D54FD" w:rsidRPr="005D54FD" w14:paraId="02879E65" w14:textId="77777777" w:rsidTr="00F05C7C">
        <w:tc>
          <w:tcPr>
            <w:tcW w:w="955" w:type="dxa"/>
            <w:tcBorders>
              <w:top w:val="single" w:sz="4" w:space="0" w:color="auto"/>
              <w:left w:val="single" w:sz="4" w:space="0" w:color="auto"/>
              <w:bottom w:val="single" w:sz="4" w:space="0" w:color="auto"/>
              <w:right w:val="single" w:sz="4" w:space="0" w:color="auto"/>
            </w:tcBorders>
          </w:tcPr>
          <w:p w14:paraId="56D5F120"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ОК 01.</w:t>
            </w:r>
          </w:p>
        </w:tc>
        <w:tc>
          <w:tcPr>
            <w:tcW w:w="8401" w:type="dxa"/>
            <w:tcBorders>
              <w:top w:val="single" w:sz="4" w:space="0" w:color="auto"/>
              <w:left w:val="single" w:sz="4" w:space="0" w:color="auto"/>
              <w:bottom w:val="single" w:sz="4" w:space="0" w:color="auto"/>
              <w:right w:val="single" w:sz="4" w:space="0" w:color="auto"/>
            </w:tcBorders>
          </w:tcPr>
          <w:p w14:paraId="68904A84"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Выбирать способы решения задач профессиональной деятельности применительно к различным контекстам</w:t>
            </w:r>
          </w:p>
        </w:tc>
      </w:tr>
      <w:tr w:rsidR="005D54FD" w:rsidRPr="005D54FD" w14:paraId="78EDB58C" w14:textId="77777777" w:rsidTr="00F05C7C">
        <w:tc>
          <w:tcPr>
            <w:tcW w:w="955" w:type="dxa"/>
            <w:tcBorders>
              <w:top w:val="single" w:sz="4" w:space="0" w:color="auto"/>
              <w:left w:val="single" w:sz="4" w:space="0" w:color="auto"/>
              <w:bottom w:val="single" w:sz="4" w:space="0" w:color="auto"/>
              <w:right w:val="single" w:sz="4" w:space="0" w:color="auto"/>
            </w:tcBorders>
          </w:tcPr>
          <w:p w14:paraId="27D44682"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ОК 02.</w:t>
            </w:r>
          </w:p>
        </w:tc>
        <w:tc>
          <w:tcPr>
            <w:tcW w:w="8401" w:type="dxa"/>
            <w:tcBorders>
              <w:top w:val="single" w:sz="4" w:space="0" w:color="auto"/>
              <w:left w:val="single" w:sz="4" w:space="0" w:color="auto"/>
              <w:bottom w:val="single" w:sz="4" w:space="0" w:color="auto"/>
              <w:right w:val="single" w:sz="4" w:space="0" w:color="auto"/>
            </w:tcBorders>
          </w:tcPr>
          <w:p w14:paraId="15A1BD74"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5D54FD" w:rsidRPr="005D54FD" w14:paraId="64E85C05" w14:textId="77777777" w:rsidTr="00F05C7C">
        <w:tc>
          <w:tcPr>
            <w:tcW w:w="955" w:type="dxa"/>
            <w:tcBorders>
              <w:top w:val="single" w:sz="4" w:space="0" w:color="auto"/>
              <w:left w:val="single" w:sz="4" w:space="0" w:color="auto"/>
              <w:bottom w:val="single" w:sz="4" w:space="0" w:color="auto"/>
              <w:right w:val="single" w:sz="4" w:space="0" w:color="auto"/>
            </w:tcBorders>
          </w:tcPr>
          <w:p w14:paraId="525AB4B8"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 xml:space="preserve">ОК 03. </w:t>
            </w:r>
          </w:p>
        </w:tc>
        <w:tc>
          <w:tcPr>
            <w:tcW w:w="8401" w:type="dxa"/>
            <w:tcBorders>
              <w:top w:val="single" w:sz="4" w:space="0" w:color="auto"/>
              <w:left w:val="single" w:sz="4" w:space="0" w:color="auto"/>
              <w:bottom w:val="single" w:sz="4" w:space="0" w:color="auto"/>
              <w:right w:val="single" w:sz="4" w:space="0" w:color="auto"/>
            </w:tcBorders>
          </w:tcPr>
          <w:p w14:paraId="7CD3D03B"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5D54FD" w:rsidRPr="005D54FD" w14:paraId="6FD30A5A" w14:textId="77777777" w:rsidTr="00F05C7C">
        <w:tc>
          <w:tcPr>
            <w:tcW w:w="955" w:type="dxa"/>
            <w:tcBorders>
              <w:top w:val="single" w:sz="4" w:space="0" w:color="auto"/>
              <w:left w:val="single" w:sz="4" w:space="0" w:color="auto"/>
              <w:bottom w:val="single" w:sz="4" w:space="0" w:color="auto"/>
              <w:right w:val="single" w:sz="4" w:space="0" w:color="auto"/>
            </w:tcBorders>
          </w:tcPr>
          <w:p w14:paraId="411F1DEF"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ОК 04.</w:t>
            </w:r>
          </w:p>
        </w:tc>
        <w:tc>
          <w:tcPr>
            <w:tcW w:w="8401" w:type="dxa"/>
            <w:tcBorders>
              <w:top w:val="single" w:sz="4" w:space="0" w:color="auto"/>
              <w:left w:val="single" w:sz="4" w:space="0" w:color="auto"/>
              <w:bottom w:val="single" w:sz="4" w:space="0" w:color="auto"/>
              <w:right w:val="single" w:sz="4" w:space="0" w:color="auto"/>
            </w:tcBorders>
          </w:tcPr>
          <w:p w14:paraId="61CC25CD"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Эффективно взаимодействовать и работать в коллективе и команде</w:t>
            </w:r>
          </w:p>
        </w:tc>
      </w:tr>
      <w:tr w:rsidR="005D54FD" w:rsidRPr="005D54FD" w14:paraId="10D83F3A" w14:textId="77777777" w:rsidTr="00F05C7C">
        <w:tc>
          <w:tcPr>
            <w:tcW w:w="955" w:type="dxa"/>
            <w:tcBorders>
              <w:top w:val="single" w:sz="4" w:space="0" w:color="auto"/>
              <w:left w:val="single" w:sz="4" w:space="0" w:color="auto"/>
              <w:bottom w:val="single" w:sz="4" w:space="0" w:color="auto"/>
              <w:right w:val="single" w:sz="4" w:space="0" w:color="auto"/>
            </w:tcBorders>
          </w:tcPr>
          <w:p w14:paraId="0E411995"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ОК 05.</w:t>
            </w:r>
          </w:p>
        </w:tc>
        <w:tc>
          <w:tcPr>
            <w:tcW w:w="8401" w:type="dxa"/>
            <w:tcBorders>
              <w:top w:val="single" w:sz="4" w:space="0" w:color="auto"/>
              <w:left w:val="single" w:sz="4" w:space="0" w:color="auto"/>
              <w:bottom w:val="single" w:sz="4" w:space="0" w:color="auto"/>
              <w:right w:val="single" w:sz="4" w:space="0" w:color="auto"/>
            </w:tcBorders>
          </w:tcPr>
          <w:p w14:paraId="727F1868"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5D54FD" w:rsidRPr="005D54FD" w14:paraId="10DABD5D" w14:textId="77777777" w:rsidTr="00F05C7C">
        <w:tc>
          <w:tcPr>
            <w:tcW w:w="955" w:type="dxa"/>
            <w:tcBorders>
              <w:top w:val="single" w:sz="4" w:space="0" w:color="auto"/>
              <w:left w:val="single" w:sz="4" w:space="0" w:color="auto"/>
              <w:bottom w:val="single" w:sz="4" w:space="0" w:color="auto"/>
              <w:right w:val="single" w:sz="4" w:space="0" w:color="auto"/>
            </w:tcBorders>
          </w:tcPr>
          <w:p w14:paraId="52FE47D8"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ОК 06.</w:t>
            </w:r>
          </w:p>
        </w:tc>
        <w:tc>
          <w:tcPr>
            <w:tcW w:w="8401" w:type="dxa"/>
            <w:tcBorders>
              <w:top w:val="single" w:sz="4" w:space="0" w:color="auto"/>
              <w:left w:val="single" w:sz="4" w:space="0" w:color="auto"/>
              <w:bottom w:val="single" w:sz="4" w:space="0" w:color="auto"/>
              <w:right w:val="single" w:sz="4" w:space="0" w:color="auto"/>
            </w:tcBorders>
          </w:tcPr>
          <w:p w14:paraId="00171705"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5D54FD" w:rsidRPr="005D54FD" w14:paraId="401BEDA7" w14:textId="77777777" w:rsidTr="00F05C7C">
        <w:tc>
          <w:tcPr>
            <w:tcW w:w="955" w:type="dxa"/>
            <w:tcBorders>
              <w:top w:val="single" w:sz="4" w:space="0" w:color="auto"/>
              <w:left w:val="single" w:sz="4" w:space="0" w:color="auto"/>
              <w:bottom w:val="single" w:sz="4" w:space="0" w:color="auto"/>
              <w:right w:val="single" w:sz="4" w:space="0" w:color="auto"/>
            </w:tcBorders>
          </w:tcPr>
          <w:p w14:paraId="329F4226"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ОК 07.</w:t>
            </w:r>
          </w:p>
        </w:tc>
        <w:tc>
          <w:tcPr>
            <w:tcW w:w="8401" w:type="dxa"/>
            <w:tcBorders>
              <w:top w:val="single" w:sz="4" w:space="0" w:color="auto"/>
              <w:left w:val="single" w:sz="4" w:space="0" w:color="auto"/>
              <w:bottom w:val="single" w:sz="4" w:space="0" w:color="auto"/>
              <w:right w:val="single" w:sz="4" w:space="0" w:color="auto"/>
            </w:tcBorders>
          </w:tcPr>
          <w:p w14:paraId="22B97721"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5D54FD" w:rsidRPr="005D54FD" w14:paraId="38A1B99D" w14:textId="77777777" w:rsidTr="00F05C7C">
        <w:tc>
          <w:tcPr>
            <w:tcW w:w="955" w:type="dxa"/>
            <w:tcBorders>
              <w:top w:val="single" w:sz="4" w:space="0" w:color="auto"/>
              <w:left w:val="single" w:sz="4" w:space="0" w:color="auto"/>
              <w:bottom w:val="single" w:sz="4" w:space="0" w:color="auto"/>
              <w:right w:val="single" w:sz="4" w:space="0" w:color="auto"/>
            </w:tcBorders>
          </w:tcPr>
          <w:p w14:paraId="0A78F025"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ОК 09.</w:t>
            </w:r>
          </w:p>
        </w:tc>
        <w:tc>
          <w:tcPr>
            <w:tcW w:w="8401" w:type="dxa"/>
            <w:tcBorders>
              <w:top w:val="single" w:sz="4" w:space="0" w:color="auto"/>
              <w:left w:val="single" w:sz="4" w:space="0" w:color="auto"/>
              <w:bottom w:val="single" w:sz="4" w:space="0" w:color="auto"/>
              <w:right w:val="single" w:sz="4" w:space="0" w:color="auto"/>
            </w:tcBorders>
          </w:tcPr>
          <w:p w14:paraId="5CA17210"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Пользоваться профессиональной документацией на государственном и иностранном языках.</w:t>
            </w:r>
          </w:p>
        </w:tc>
      </w:tr>
    </w:tbl>
    <w:p w14:paraId="2F5A81CB" w14:textId="77777777" w:rsidR="005D54FD" w:rsidRPr="005D54FD" w:rsidRDefault="005D54FD" w:rsidP="005D54FD">
      <w:pPr>
        <w:keepNext/>
        <w:spacing w:before="240" w:after="60" w:line="240" w:lineRule="auto"/>
        <w:outlineLvl w:val="2"/>
        <w:rPr>
          <w:rFonts w:ascii="Times New Roman" w:eastAsia="Times New Roman" w:hAnsi="Times New Roman" w:cs="Times New Roman"/>
          <w:bCs/>
          <w:sz w:val="24"/>
          <w:szCs w:val="24"/>
          <w:lang w:val="x-none" w:eastAsia="x-none"/>
        </w:rPr>
      </w:pPr>
    </w:p>
    <w:p w14:paraId="3E3226B5"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1.1.2. Перечень профессиональных компетенций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8273"/>
      </w:tblGrid>
      <w:tr w:rsidR="005D54FD" w:rsidRPr="005D54FD" w14:paraId="773453AE" w14:textId="77777777" w:rsidTr="00F05C7C">
        <w:tc>
          <w:tcPr>
            <w:tcW w:w="1083" w:type="dxa"/>
          </w:tcPr>
          <w:p w14:paraId="2503BF0E"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Код</w:t>
            </w:r>
          </w:p>
        </w:tc>
        <w:tc>
          <w:tcPr>
            <w:tcW w:w="8273" w:type="dxa"/>
          </w:tcPr>
          <w:p w14:paraId="1BC532A3"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Наименование видов деятельности и профессиональных компетенций</w:t>
            </w:r>
          </w:p>
        </w:tc>
      </w:tr>
      <w:tr w:rsidR="005D54FD" w:rsidRPr="005D54FD" w14:paraId="6C3B5121" w14:textId="77777777" w:rsidTr="00F05C7C">
        <w:tc>
          <w:tcPr>
            <w:tcW w:w="1083" w:type="dxa"/>
          </w:tcPr>
          <w:p w14:paraId="2D7B2A74"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ВД 1</w:t>
            </w:r>
          </w:p>
        </w:tc>
        <w:tc>
          <w:tcPr>
            <w:tcW w:w="8273" w:type="dxa"/>
          </w:tcPr>
          <w:p w14:paraId="691881E0"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2"/>
                <w:sz w:val="24"/>
                <w:lang w:eastAsia="ru-RU"/>
              </w:rPr>
              <w:t>Планирование и организация работы коллектива подразделения, смены, участка при производстве тугоплавких неметаллических и силикатных материалов и изделий.</w:t>
            </w:r>
          </w:p>
        </w:tc>
      </w:tr>
      <w:tr w:rsidR="005D54FD" w:rsidRPr="005D54FD" w14:paraId="6591C4AC" w14:textId="77777777" w:rsidTr="00F05C7C">
        <w:tc>
          <w:tcPr>
            <w:tcW w:w="1083" w:type="dxa"/>
          </w:tcPr>
          <w:p w14:paraId="3AA44843"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ПК 4.1.</w:t>
            </w:r>
          </w:p>
        </w:tc>
        <w:tc>
          <w:tcPr>
            <w:tcW w:w="8273" w:type="dxa"/>
          </w:tcPr>
          <w:p w14:paraId="4B75141F"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shd w:val="clear" w:color="auto" w:fill="FFFFFF"/>
                <w:lang w:eastAsia="ru-RU"/>
              </w:rPr>
              <w:t>Координировать работу персонала технологических подразделений, смен, участков.</w:t>
            </w:r>
          </w:p>
        </w:tc>
      </w:tr>
      <w:tr w:rsidR="005D54FD" w:rsidRPr="005D54FD" w14:paraId="7E22EF5D" w14:textId="77777777" w:rsidTr="00F05C7C">
        <w:tc>
          <w:tcPr>
            <w:tcW w:w="1083" w:type="dxa"/>
          </w:tcPr>
          <w:p w14:paraId="2432EB67"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lastRenderedPageBreak/>
              <w:t>ПК 4.2.</w:t>
            </w:r>
          </w:p>
        </w:tc>
        <w:tc>
          <w:tcPr>
            <w:tcW w:w="8273" w:type="dxa"/>
          </w:tcPr>
          <w:p w14:paraId="507D9DFE"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shd w:val="clear" w:color="auto" w:fill="FFFFFF"/>
                <w:lang w:eastAsia="ru-RU"/>
              </w:rPr>
              <w:t>Осуществлять контроль выполнения производственного задания по объему производства и качеству продукции.</w:t>
            </w:r>
          </w:p>
        </w:tc>
      </w:tr>
      <w:tr w:rsidR="005D54FD" w:rsidRPr="005D54FD" w14:paraId="32C9F908" w14:textId="77777777" w:rsidTr="00F05C7C">
        <w:tc>
          <w:tcPr>
            <w:tcW w:w="1083" w:type="dxa"/>
          </w:tcPr>
          <w:p w14:paraId="1D45B7AD" w14:textId="77777777" w:rsidR="005D54FD" w:rsidRPr="005D54FD" w:rsidRDefault="005D54FD" w:rsidP="005D54FD">
            <w:pPr>
              <w:spacing w:after="0" w:line="240" w:lineRule="auto"/>
              <w:rPr>
                <w:rFonts w:ascii="Times New Roman" w:eastAsia="Times New Roman" w:hAnsi="Times New Roman" w:cs="Times New Roman"/>
                <w:sz w:val="24"/>
                <w:lang w:val="en-US" w:eastAsia="ru-RU"/>
              </w:rPr>
            </w:pPr>
            <w:r w:rsidRPr="005D54FD">
              <w:rPr>
                <w:rFonts w:ascii="Times New Roman" w:eastAsia="Times New Roman" w:hAnsi="Times New Roman" w:cs="Times New Roman"/>
                <w:sz w:val="24"/>
                <w:lang w:eastAsia="ru-RU"/>
              </w:rPr>
              <w:t>ПК 4.3.</w:t>
            </w:r>
          </w:p>
        </w:tc>
        <w:tc>
          <w:tcPr>
            <w:tcW w:w="8273" w:type="dxa"/>
          </w:tcPr>
          <w:p w14:paraId="16A4291D" w14:textId="77777777" w:rsidR="005D54FD" w:rsidRPr="005D54FD" w:rsidRDefault="005D54FD" w:rsidP="005D54FD">
            <w:pPr>
              <w:spacing w:after="0" w:line="240" w:lineRule="auto"/>
              <w:rPr>
                <w:rFonts w:ascii="Times New Roman" w:eastAsia="Times New Roman" w:hAnsi="Times New Roman" w:cs="Times New Roman"/>
                <w:bCs/>
                <w:sz w:val="24"/>
                <w:lang w:eastAsia="ru-RU"/>
              </w:rPr>
            </w:pPr>
            <w:r w:rsidRPr="005D54FD">
              <w:rPr>
                <w:rFonts w:ascii="Times New Roman" w:eastAsia="Times New Roman" w:hAnsi="Times New Roman" w:cs="Times New Roman"/>
                <w:sz w:val="24"/>
                <w:shd w:val="clear" w:color="auto" w:fill="FFFFFF"/>
                <w:lang w:eastAsia="ru-RU"/>
              </w:rPr>
              <w:t>Контролировать оптимальное использование материальных и трудовых ресурсов на основе применения нормативов, безотходных технологий и технических возможностей оборудования.</w:t>
            </w:r>
          </w:p>
        </w:tc>
      </w:tr>
    </w:tbl>
    <w:p w14:paraId="096363ED"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p w14:paraId="44FD4188"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1.1.3. В результате освоения профессионального модуля студент должен</w:t>
      </w:r>
      <w:r w:rsidRPr="005D54FD">
        <w:rPr>
          <w:rFonts w:ascii="Times New Roman" w:eastAsia="Times New Roman" w:hAnsi="Times New Roman" w:cs="Times New Roman"/>
          <w:bCs/>
          <w:sz w:val="24"/>
          <w:szCs w:val="24"/>
          <w:vertAlign w:val="superscript"/>
          <w:lang w:eastAsia="ru-RU"/>
        </w:rPr>
        <w:footnoteReference w:id="2"/>
      </w:r>
      <w:r w:rsidRPr="005D54FD">
        <w:rPr>
          <w:rFonts w:ascii="Times New Roman" w:eastAsia="Times New Roman" w:hAnsi="Times New Roman" w:cs="Times New Roman"/>
          <w:bCs/>
          <w:sz w:val="24"/>
          <w:szCs w:val="24"/>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7814"/>
      </w:tblGrid>
      <w:tr w:rsidR="005D54FD" w:rsidRPr="005D54FD" w14:paraId="1844EBAE" w14:textId="77777777" w:rsidTr="00F05C7C">
        <w:tc>
          <w:tcPr>
            <w:tcW w:w="1542" w:type="dxa"/>
          </w:tcPr>
          <w:p w14:paraId="42C7CE5B" w14:textId="77777777" w:rsidR="005D54FD" w:rsidRPr="005D54FD" w:rsidRDefault="005D54FD" w:rsidP="005D54FD">
            <w:pPr>
              <w:spacing w:after="0" w:line="240" w:lineRule="auto"/>
              <w:rPr>
                <w:rFonts w:ascii="Times New Roman" w:eastAsia="Times New Roman" w:hAnsi="Times New Roman" w:cs="Times New Roman"/>
                <w:bCs/>
                <w:sz w:val="24"/>
                <w:szCs w:val="24"/>
              </w:rPr>
            </w:pPr>
            <w:r w:rsidRPr="005D54FD">
              <w:rPr>
                <w:rFonts w:ascii="Times New Roman" w:eastAsia="Times New Roman" w:hAnsi="Times New Roman" w:cs="Times New Roman"/>
                <w:bCs/>
                <w:sz w:val="24"/>
                <w:szCs w:val="24"/>
              </w:rPr>
              <w:t>Владеть навыками</w:t>
            </w:r>
          </w:p>
        </w:tc>
        <w:tc>
          <w:tcPr>
            <w:tcW w:w="7814" w:type="dxa"/>
          </w:tcPr>
          <w:p w14:paraId="06444BA2" w14:textId="77777777" w:rsidR="005D54FD" w:rsidRPr="005D54FD" w:rsidRDefault="005D54FD" w:rsidP="005D54FD">
            <w:pPr>
              <w:shd w:val="clear" w:color="auto" w:fill="FFFFFF"/>
              <w:spacing w:after="0" w:line="240" w:lineRule="auto"/>
              <w:ind w:right="10"/>
              <w:jc w:val="both"/>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pacing w:val="-2"/>
                <w:sz w:val="24"/>
                <w:szCs w:val="24"/>
                <w:lang w:eastAsia="ru-RU"/>
              </w:rPr>
              <w:t xml:space="preserve">- </w:t>
            </w:r>
            <w:r w:rsidRPr="005D54FD">
              <w:rPr>
                <w:rFonts w:ascii="Times New Roman" w:eastAsia="Times New Roman" w:hAnsi="Times New Roman" w:cs="Times New Roman"/>
                <w:sz w:val="24"/>
                <w:szCs w:val="24"/>
                <w:lang w:eastAsia="ru-RU"/>
              </w:rPr>
              <w:t xml:space="preserve">организации работы коллектива и поддержания </w:t>
            </w:r>
            <w:r w:rsidRPr="005D54FD">
              <w:rPr>
                <w:rFonts w:ascii="Times New Roman" w:eastAsia="Times New Roman" w:hAnsi="Times New Roman" w:cs="Times New Roman"/>
                <w:spacing w:val="-2"/>
                <w:sz w:val="24"/>
                <w:szCs w:val="24"/>
                <w:lang w:eastAsia="ru-RU"/>
              </w:rPr>
              <w:t>профессиональных отношений со смежными подразделениями;</w:t>
            </w:r>
          </w:p>
          <w:p w14:paraId="05163FC6" w14:textId="77777777" w:rsidR="005D54FD" w:rsidRPr="005D54FD" w:rsidRDefault="005D54FD" w:rsidP="005D54FD">
            <w:pPr>
              <w:shd w:val="clear" w:color="auto" w:fill="FFFFFF"/>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участия в организации работы по планированию деятельности структурных подразделений;</w:t>
            </w:r>
          </w:p>
          <w:p w14:paraId="41995211"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постановки перед работниками производственного задания по объемам производства и качеству; контроля выполнения плана выпуска продукции; организации деятельности работников по соблюдению регламентов;</w:t>
            </w:r>
          </w:p>
          <w:p w14:paraId="31EE266D" w14:textId="77777777" w:rsidR="005D54FD" w:rsidRPr="005D54FD" w:rsidRDefault="005D54FD" w:rsidP="005D54FD">
            <w:pPr>
              <w:shd w:val="clear" w:color="auto" w:fill="FFFFFF"/>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анализа показателей деятельности производственных подразделений организации и методов управления</w:t>
            </w:r>
          </w:p>
        </w:tc>
      </w:tr>
      <w:tr w:rsidR="005D54FD" w:rsidRPr="005D54FD" w14:paraId="3AD11FAC" w14:textId="77777777" w:rsidTr="00F05C7C">
        <w:tc>
          <w:tcPr>
            <w:tcW w:w="1542" w:type="dxa"/>
          </w:tcPr>
          <w:p w14:paraId="27124203" w14:textId="77777777" w:rsidR="005D54FD" w:rsidRPr="005D54FD" w:rsidRDefault="005D54FD" w:rsidP="005D54FD">
            <w:pPr>
              <w:spacing w:after="0" w:line="240" w:lineRule="auto"/>
              <w:rPr>
                <w:rFonts w:ascii="Times New Roman" w:eastAsia="Times New Roman" w:hAnsi="Times New Roman" w:cs="Times New Roman"/>
                <w:bCs/>
                <w:sz w:val="24"/>
                <w:szCs w:val="24"/>
              </w:rPr>
            </w:pPr>
            <w:r w:rsidRPr="005D54FD">
              <w:rPr>
                <w:rFonts w:ascii="Times New Roman" w:eastAsia="Times New Roman" w:hAnsi="Times New Roman" w:cs="Times New Roman"/>
                <w:bCs/>
                <w:sz w:val="24"/>
                <w:szCs w:val="24"/>
              </w:rPr>
              <w:t>уметь</w:t>
            </w:r>
          </w:p>
        </w:tc>
        <w:tc>
          <w:tcPr>
            <w:tcW w:w="7814" w:type="dxa"/>
          </w:tcPr>
          <w:p w14:paraId="027B31BA"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формулировать задачи и определять пути их решения для выполнения производственных заданий в подразделениях; </w:t>
            </w:r>
          </w:p>
          <w:p w14:paraId="4B2F6EBB"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расставлять работников по рабочим местам в соответствии с производственной необходимостью и квалификацией; </w:t>
            </w:r>
          </w:p>
          <w:p w14:paraId="75B7E4AF"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перераспределять работников по рабочим местам, исходя из производственного задания и оперативной производственной ситуации;</w:t>
            </w:r>
          </w:p>
          <w:p w14:paraId="2ACCFBDF"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планировать организацию рабочих мест с учетом требований безопасности, охраны труда и эргономики;</w:t>
            </w:r>
          </w:p>
          <w:p w14:paraId="14E75BE0"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выстраивать эффективные коммуникации с коллегами и руководством;</w:t>
            </w:r>
          </w:p>
          <w:p w14:paraId="0ABC6D41"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определять потребность в технологическом, контрольно-измерительном и вспомогательном оборудовании на рабочих места; </w:t>
            </w:r>
          </w:p>
          <w:p w14:paraId="79B81806"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устанавливать деловые связи с руководителями смен, участков, служб лаборатории, механических и энергетических подразделений; </w:t>
            </w:r>
          </w:p>
          <w:p w14:paraId="267E8DF9"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проводить производственно-технические совещания, сменно-встречные собрания и принимать рапорты работников;</w:t>
            </w:r>
          </w:p>
          <w:p w14:paraId="60196398"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z w:val="24"/>
                <w:szCs w:val="24"/>
                <w:lang w:val="en-US" w:eastAsia="ru-RU"/>
              </w:rPr>
              <w:t>c</w:t>
            </w:r>
            <w:r w:rsidRPr="005D54FD">
              <w:rPr>
                <w:rFonts w:ascii="Times New Roman" w:eastAsia="Times New Roman" w:hAnsi="Times New Roman" w:cs="Times New Roman"/>
                <w:sz w:val="24"/>
                <w:szCs w:val="24"/>
                <w:lang w:eastAsia="ru-RU"/>
              </w:rPr>
              <w:t>оставлять и подавать заявки в службу обеспечения производства  материалами и контролировать выполнения заявок;</w:t>
            </w:r>
          </w:p>
          <w:p w14:paraId="490EABC4"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подготавливать предложения о применении мер поощрения и взыскания к работникам подразделения; </w:t>
            </w:r>
          </w:p>
          <w:p w14:paraId="52E0471C"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контролировать ведение и хранение работниками агрегатных, технологических журналов и сменных рапортов в подразделениях; </w:t>
            </w:r>
          </w:p>
          <w:p w14:paraId="0114CCE6"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внедрять передовые методы труда в подразделениях;</w:t>
            </w:r>
          </w:p>
          <w:p w14:paraId="16055139"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оформлять первичные документы по учету </w:t>
            </w:r>
            <w:r w:rsidRPr="005D54FD">
              <w:rPr>
                <w:rFonts w:ascii="Times New Roman" w:eastAsia="Times New Roman" w:hAnsi="Times New Roman" w:cs="Times New Roman"/>
                <w:spacing w:val="-2"/>
                <w:sz w:val="24"/>
                <w:szCs w:val="24"/>
                <w:lang w:eastAsia="ru-RU"/>
              </w:rPr>
              <w:t xml:space="preserve">рабочего времени, выработки, заработной платы, </w:t>
            </w:r>
            <w:r w:rsidRPr="005D54FD">
              <w:rPr>
                <w:rFonts w:ascii="Times New Roman" w:eastAsia="Times New Roman" w:hAnsi="Times New Roman" w:cs="Times New Roman"/>
                <w:sz w:val="24"/>
                <w:szCs w:val="24"/>
                <w:lang w:eastAsia="ru-RU"/>
              </w:rPr>
              <w:t>простоев;</w:t>
            </w:r>
          </w:p>
          <w:p w14:paraId="6509BDFD"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spacing w:val="-2"/>
                <w:sz w:val="24"/>
                <w:szCs w:val="24"/>
                <w:lang w:eastAsia="ru-RU"/>
              </w:rPr>
              <w:t xml:space="preserve">проводить и оформлять производственный </w:t>
            </w:r>
            <w:r w:rsidRPr="005D54FD">
              <w:rPr>
                <w:rFonts w:ascii="Times New Roman" w:eastAsia="Times New Roman" w:hAnsi="Times New Roman" w:cs="Times New Roman"/>
                <w:sz w:val="24"/>
                <w:szCs w:val="24"/>
                <w:lang w:eastAsia="ru-RU"/>
              </w:rPr>
              <w:t>инструктаж;</w:t>
            </w:r>
          </w:p>
          <w:p w14:paraId="41CA86C9" w14:textId="77777777" w:rsidR="005D54FD" w:rsidRPr="005D54FD" w:rsidRDefault="005D54FD" w:rsidP="005D54FD">
            <w:pPr>
              <w:shd w:val="clear" w:color="auto" w:fill="FFFFFF"/>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разрешать конфликтные ситуации;</w:t>
            </w:r>
          </w:p>
          <w:p w14:paraId="11A1B686"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формулировать и разъяснять работникам задачи по выполнению заданий;</w:t>
            </w:r>
          </w:p>
          <w:p w14:paraId="03E3DC92"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постановить задачи и оформить сменные задания для работников; </w:t>
            </w:r>
          </w:p>
          <w:p w14:paraId="57916EC1"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проверять соответствие показателей качества используемого сырья, вспомогательных материалов и готовой продукции требованиям нормативно-технической документации; </w:t>
            </w:r>
          </w:p>
          <w:p w14:paraId="0152D848"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отслеживать соответствие объемов выпуска продукции планам производства оперативно решать технологические проблемы в процессе </w:t>
            </w:r>
            <w:r w:rsidRPr="005D54FD">
              <w:rPr>
                <w:rFonts w:ascii="Times New Roman" w:eastAsia="Times New Roman" w:hAnsi="Times New Roman" w:cs="Times New Roman"/>
                <w:sz w:val="24"/>
                <w:szCs w:val="24"/>
                <w:lang w:eastAsia="ru-RU"/>
              </w:rPr>
              <w:lastRenderedPageBreak/>
              <w:t xml:space="preserve">производства; </w:t>
            </w:r>
          </w:p>
          <w:p w14:paraId="623FE06D"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останавливать процесс, при отклонении параметров подаваемой на оборудование электроэнергии, и сообщать о случившемся по инстанции для принятия решения; </w:t>
            </w:r>
          </w:p>
          <w:p w14:paraId="47919E20"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заполнять заявки установленной формы на приобретение основных и вспомогательных материалов; </w:t>
            </w:r>
          </w:p>
          <w:p w14:paraId="386BFF7A"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контролировать деятельность работников в части, касающейся соблюдения ими правил ведения технологического процесса производства;</w:t>
            </w:r>
          </w:p>
          <w:p w14:paraId="2234BA99"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контролировать устранения работниками причин отклонений технологических параметров производства  от заданных параметров;</w:t>
            </w:r>
          </w:p>
          <w:p w14:paraId="5BE739CD"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контролировать деятельность операторов и соблюдение ими правил проведения технологических и контрольных операций, транспортировки партий;</w:t>
            </w:r>
          </w:p>
          <w:p w14:paraId="50A14C7B"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контролировать внесение работниками в информационные системы достоверных значений параметров технологического процесса и показателей качества;</w:t>
            </w:r>
          </w:p>
          <w:p w14:paraId="56FFF0CF"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z w:val="24"/>
                <w:szCs w:val="24"/>
                <w:lang w:eastAsia="ru-RU"/>
              </w:rPr>
              <w:t>проверять соответствие фактических показателей качества и количества сточных вод, выбросов в атмосферу, отходов производства действующим нормативам;</w:t>
            </w:r>
            <w:r w:rsidRPr="005D54FD">
              <w:rPr>
                <w:rFonts w:ascii="Times New Roman" w:eastAsia="Times New Roman" w:hAnsi="Times New Roman" w:cs="Times New Roman"/>
                <w:spacing w:val="-2"/>
                <w:sz w:val="24"/>
                <w:szCs w:val="24"/>
                <w:lang w:eastAsia="ru-RU"/>
              </w:rPr>
              <w:t xml:space="preserve"> </w:t>
            </w:r>
          </w:p>
          <w:p w14:paraId="33C62525"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оценивать производительность и качество труда на рабочих местах производства; </w:t>
            </w:r>
          </w:p>
          <w:p w14:paraId="538BBE27"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проверять правильность заполнения и анализировать данные агрегатных, технологических журналов и сменных рапортов; </w:t>
            </w:r>
          </w:p>
          <w:p w14:paraId="330AC379"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выполнять требования охраны труда, пожарной и экологической безопасности; </w:t>
            </w:r>
          </w:p>
          <w:p w14:paraId="3EF9C29D"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контролировать соблюдение работниками требований охраны труда, промышленной, пожарной и экологической безопасности;</w:t>
            </w:r>
          </w:p>
          <w:p w14:paraId="0EABC9B8"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применять программное обеспечение;</w:t>
            </w:r>
          </w:p>
          <w:p w14:paraId="6F6652A9" w14:textId="77777777" w:rsidR="005D54FD" w:rsidRPr="005D54FD" w:rsidRDefault="005D54FD" w:rsidP="005D54FD">
            <w:pPr>
              <w:shd w:val="clear" w:color="auto" w:fill="FFFFFF"/>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оценивать рациональность использования производственных ресурсов;</w:t>
            </w:r>
          </w:p>
          <w:p w14:paraId="437E0DC9"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определять и рассчитывать потребность в материалах, инструментах, вспомогательном оборудовании с учетом оборачиваемости и амортизации; </w:t>
            </w:r>
          </w:p>
          <w:p w14:paraId="55E3C38A"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рассчитывать производственную мощность и загрузку оборудования;</w:t>
            </w:r>
          </w:p>
          <w:p w14:paraId="1DD17813"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рассчитывать нормативы материальных затрат на выпуск; </w:t>
            </w:r>
          </w:p>
          <w:p w14:paraId="07F83CCF"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анализировать расходы основных сырьевых, вспомогательных материалов и энергоресурсов при производстве продукции;</w:t>
            </w:r>
          </w:p>
          <w:p w14:paraId="594184C0"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z w:val="24"/>
                <w:szCs w:val="24"/>
                <w:lang w:eastAsia="ru-RU"/>
              </w:rPr>
              <w:t>выявлять резервы производства;</w:t>
            </w:r>
            <w:r w:rsidRPr="005D54FD">
              <w:rPr>
                <w:rFonts w:ascii="Times New Roman" w:eastAsia="Times New Roman" w:hAnsi="Times New Roman" w:cs="Times New Roman"/>
                <w:spacing w:val="-2"/>
                <w:sz w:val="24"/>
                <w:szCs w:val="24"/>
                <w:lang w:eastAsia="ru-RU"/>
              </w:rPr>
              <w:t xml:space="preserve"> </w:t>
            </w:r>
          </w:p>
          <w:p w14:paraId="418E9264"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разрабатывать рекомендации по экономному расходованию основных сырьевых материалов, вспомогательных материалов и энергоресурсов;</w:t>
            </w:r>
          </w:p>
          <w:p w14:paraId="1592DB99"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рассчитывать основные технико-экономические показатели и анализировать производственную деятельность подразделения;</w:t>
            </w:r>
            <w:r w:rsidRPr="005D54FD">
              <w:rPr>
                <w:rFonts w:ascii="Times New Roman" w:eastAsia="Times New Roman" w:hAnsi="Times New Roman" w:cs="Times New Roman"/>
                <w:spacing w:val="-2"/>
                <w:sz w:val="24"/>
                <w:szCs w:val="24"/>
                <w:lang w:eastAsia="ru-RU"/>
              </w:rPr>
              <w:t xml:space="preserve"> </w:t>
            </w:r>
          </w:p>
          <w:p w14:paraId="3DFF4B2F" w14:textId="77777777" w:rsidR="005D54FD" w:rsidRPr="005D54FD" w:rsidRDefault="005D54FD" w:rsidP="005D54FD">
            <w:pPr>
              <w:shd w:val="clear" w:color="auto" w:fill="FFFFFF"/>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9"/>
                <w:sz w:val="24"/>
                <w:szCs w:val="24"/>
                <w:lang w:eastAsia="ru-RU"/>
              </w:rPr>
              <w:t>рассчитывать прибыль и рентабельность;</w:t>
            </w:r>
          </w:p>
          <w:p w14:paraId="05F4124F"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z w:val="24"/>
                <w:szCs w:val="24"/>
                <w:lang w:eastAsia="ru-RU"/>
              </w:rPr>
              <w:t>осуществлять текущий и итоговый контроль, оценку и коррекцию планов; производственно-хозяйственной деятельности структурного подразделения;</w:t>
            </w:r>
            <w:r w:rsidRPr="005D54FD">
              <w:rPr>
                <w:rFonts w:ascii="Times New Roman" w:eastAsia="Times New Roman" w:hAnsi="Times New Roman" w:cs="Times New Roman"/>
                <w:spacing w:val="-2"/>
                <w:sz w:val="24"/>
                <w:szCs w:val="24"/>
                <w:lang w:eastAsia="ru-RU"/>
              </w:rPr>
              <w:t xml:space="preserve"> </w:t>
            </w:r>
          </w:p>
          <w:p w14:paraId="7F6F1811"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11"/>
                <w:sz w:val="24"/>
                <w:szCs w:val="24"/>
                <w:lang w:eastAsia="ru-RU"/>
              </w:rPr>
              <w:t xml:space="preserve">находить и использовать необходимую </w:t>
            </w:r>
            <w:r w:rsidRPr="005D54FD">
              <w:rPr>
                <w:rFonts w:ascii="Times New Roman" w:eastAsia="Times New Roman" w:hAnsi="Times New Roman" w:cs="Times New Roman"/>
                <w:sz w:val="24"/>
                <w:szCs w:val="24"/>
                <w:lang w:eastAsia="ru-RU"/>
              </w:rPr>
              <w:t>экономическую информацию;</w:t>
            </w:r>
          </w:p>
          <w:p w14:paraId="63FB4D4B" w14:textId="77777777" w:rsidR="005D54FD" w:rsidRPr="005D54FD" w:rsidRDefault="005D54FD" w:rsidP="005D54FD">
            <w:pPr>
              <w:shd w:val="clear" w:color="auto" w:fill="FFFFFF"/>
              <w:spacing w:after="0" w:line="240" w:lineRule="auto"/>
              <w:jc w:val="both"/>
              <w:rPr>
                <w:rFonts w:ascii="Times New Roman" w:eastAsia="Times New Roman" w:hAnsi="Times New Roman" w:cs="Times New Roman"/>
                <w:spacing w:val="-4"/>
                <w:sz w:val="24"/>
                <w:szCs w:val="24"/>
                <w:lang w:eastAsia="ru-RU"/>
              </w:rPr>
            </w:pPr>
            <w:r w:rsidRPr="005D54FD">
              <w:rPr>
                <w:rFonts w:ascii="Times New Roman" w:eastAsia="Times New Roman" w:hAnsi="Times New Roman" w:cs="Times New Roman"/>
                <w:sz w:val="24"/>
                <w:szCs w:val="24"/>
                <w:lang w:eastAsia="ru-RU"/>
              </w:rPr>
              <w:t>контролировать ведение и хранение учетной и технической документации работниками подразделений с использованием бумажных и (или) электронных носителей.</w:t>
            </w:r>
          </w:p>
        </w:tc>
      </w:tr>
      <w:tr w:rsidR="005D54FD" w:rsidRPr="005D54FD" w14:paraId="2285C1B2" w14:textId="77777777" w:rsidTr="00F05C7C">
        <w:tc>
          <w:tcPr>
            <w:tcW w:w="1542" w:type="dxa"/>
          </w:tcPr>
          <w:p w14:paraId="03B8D2C5" w14:textId="77777777" w:rsidR="005D54FD" w:rsidRPr="005D54FD" w:rsidRDefault="005D54FD" w:rsidP="005D54FD">
            <w:pPr>
              <w:spacing w:after="0" w:line="240" w:lineRule="auto"/>
              <w:rPr>
                <w:rFonts w:ascii="Times New Roman" w:eastAsia="Times New Roman" w:hAnsi="Times New Roman" w:cs="Times New Roman"/>
                <w:bCs/>
                <w:sz w:val="24"/>
                <w:szCs w:val="24"/>
              </w:rPr>
            </w:pPr>
            <w:r w:rsidRPr="005D54FD">
              <w:rPr>
                <w:rFonts w:ascii="Times New Roman" w:eastAsia="Times New Roman" w:hAnsi="Times New Roman" w:cs="Times New Roman"/>
                <w:bCs/>
                <w:sz w:val="24"/>
                <w:szCs w:val="24"/>
              </w:rPr>
              <w:lastRenderedPageBreak/>
              <w:t>знать</w:t>
            </w:r>
          </w:p>
        </w:tc>
        <w:tc>
          <w:tcPr>
            <w:tcW w:w="7814" w:type="dxa"/>
          </w:tcPr>
          <w:p w14:paraId="647A7567"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правила организации рабочих мест; </w:t>
            </w:r>
          </w:p>
          <w:p w14:paraId="48F6E634"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основы организации труда и производства работ; </w:t>
            </w:r>
          </w:p>
          <w:p w14:paraId="42EA4769"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pacing w:val="-11"/>
                <w:sz w:val="24"/>
                <w:szCs w:val="24"/>
                <w:lang w:eastAsia="ru-RU"/>
              </w:rPr>
            </w:pPr>
            <w:r w:rsidRPr="005D54FD">
              <w:rPr>
                <w:rFonts w:ascii="Times New Roman" w:eastAsia="Times New Roman" w:hAnsi="Times New Roman" w:cs="Times New Roman"/>
                <w:sz w:val="24"/>
                <w:szCs w:val="24"/>
                <w:lang w:eastAsia="ru-RU"/>
              </w:rPr>
              <w:lastRenderedPageBreak/>
              <w:t>формы заявок на приобретение основных сырьевых материалов, вспомогательных материалов;</w:t>
            </w:r>
            <w:r w:rsidRPr="005D54FD">
              <w:rPr>
                <w:rFonts w:ascii="Times New Roman" w:eastAsia="Times New Roman" w:hAnsi="Times New Roman" w:cs="Times New Roman"/>
                <w:spacing w:val="-11"/>
                <w:sz w:val="24"/>
                <w:szCs w:val="24"/>
                <w:lang w:eastAsia="ru-RU"/>
              </w:rPr>
              <w:t xml:space="preserve"> </w:t>
            </w:r>
          </w:p>
          <w:p w14:paraId="30C25DEA"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назначение и правила пользования внешними и внутренними средствами коммуникаций в подразделениях;</w:t>
            </w:r>
          </w:p>
          <w:p w14:paraId="2B999A86"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методики организации и подготовки рабочих мест на производстве; </w:t>
            </w:r>
          </w:p>
          <w:p w14:paraId="3EC9C937"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типовые организационные формы и методы управления производством;</w:t>
            </w:r>
          </w:p>
          <w:p w14:paraId="5E392835"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основы менеджмента и корпоративной этики, принципы повышения качества трудовой жизни работников подразделений; </w:t>
            </w:r>
          </w:p>
          <w:p w14:paraId="51C8624D"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методы ведения плановой работы в организации, применяемые формы учета и отчетности;</w:t>
            </w:r>
          </w:p>
          <w:p w14:paraId="0F701724"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порядок разработки организационных структур организации, положений о подразделениях, должностных инструкций;</w:t>
            </w:r>
          </w:p>
          <w:p w14:paraId="5A347A85"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pacing w:val="-11"/>
                <w:sz w:val="24"/>
                <w:szCs w:val="24"/>
                <w:lang w:eastAsia="ru-RU"/>
              </w:rPr>
            </w:pPr>
            <w:r w:rsidRPr="005D54FD">
              <w:rPr>
                <w:rFonts w:ascii="Times New Roman" w:eastAsia="Times New Roman" w:hAnsi="Times New Roman" w:cs="Times New Roman"/>
                <w:sz w:val="24"/>
                <w:szCs w:val="24"/>
                <w:lang w:eastAsia="ru-RU"/>
              </w:rPr>
              <w:t>трудовое законодательство Российской Федерации;</w:t>
            </w:r>
            <w:r w:rsidRPr="005D54FD">
              <w:rPr>
                <w:rFonts w:ascii="Times New Roman" w:eastAsia="Times New Roman" w:hAnsi="Times New Roman" w:cs="Times New Roman"/>
                <w:spacing w:val="-11"/>
                <w:sz w:val="24"/>
                <w:szCs w:val="24"/>
                <w:lang w:eastAsia="ru-RU"/>
              </w:rPr>
              <w:t xml:space="preserve"> </w:t>
            </w:r>
          </w:p>
          <w:p w14:paraId="2A4D343B"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pacing w:val="-11"/>
                <w:sz w:val="24"/>
                <w:szCs w:val="24"/>
                <w:lang w:eastAsia="ru-RU"/>
              </w:rPr>
            </w:pPr>
            <w:r w:rsidRPr="005D54FD">
              <w:rPr>
                <w:rFonts w:ascii="Times New Roman" w:eastAsia="Times New Roman" w:hAnsi="Times New Roman" w:cs="Times New Roman"/>
                <w:sz w:val="24"/>
                <w:szCs w:val="24"/>
                <w:lang w:eastAsia="ru-RU"/>
              </w:rPr>
              <w:t>основные положения коллективного договора;</w:t>
            </w:r>
            <w:r w:rsidRPr="005D54FD">
              <w:rPr>
                <w:rFonts w:ascii="Times New Roman" w:eastAsia="Times New Roman" w:hAnsi="Times New Roman" w:cs="Times New Roman"/>
                <w:spacing w:val="-11"/>
                <w:sz w:val="24"/>
                <w:szCs w:val="24"/>
                <w:lang w:eastAsia="ru-RU"/>
              </w:rPr>
              <w:t xml:space="preserve"> </w:t>
            </w:r>
          </w:p>
          <w:p w14:paraId="6ED99532"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pacing w:val="-11"/>
                <w:sz w:val="24"/>
                <w:szCs w:val="24"/>
                <w:lang w:eastAsia="ru-RU"/>
              </w:rPr>
            </w:pPr>
            <w:r w:rsidRPr="005D54FD">
              <w:rPr>
                <w:rFonts w:ascii="Times New Roman" w:eastAsia="Times New Roman" w:hAnsi="Times New Roman" w:cs="Times New Roman"/>
                <w:sz w:val="24"/>
                <w:szCs w:val="24"/>
                <w:lang w:eastAsia="ru-RU"/>
              </w:rPr>
              <w:t>правила внутреннего трудового распорядка организации;</w:t>
            </w:r>
            <w:r w:rsidRPr="005D54FD">
              <w:rPr>
                <w:rFonts w:ascii="Times New Roman" w:eastAsia="Times New Roman" w:hAnsi="Times New Roman" w:cs="Times New Roman"/>
                <w:spacing w:val="-11"/>
                <w:sz w:val="24"/>
                <w:szCs w:val="24"/>
                <w:lang w:eastAsia="ru-RU"/>
              </w:rPr>
              <w:t xml:space="preserve"> </w:t>
            </w:r>
          </w:p>
          <w:p w14:paraId="2C3D903B"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требования охраны труда, пожарной безопасности</w:t>
            </w:r>
          </w:p>
          <w:p w14:paraId="50D30505" w14:textId="77777777" w:rsidR="005D54FD" w:rsidRPr="005D54FD" w:rsidRDefault="005D54FD" w:rsidP="005D54FD">
            <w:pPr>
              <w:tabs>
                <w:tab w:val="left" w:pos="57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12"/>
                <w:sz w:val="24"/>
                <w:szCs w:val="24"/>
                <w:lang w:eastAsia="ru-RU"/>
              </w:rPr>
            </w:pPr>
            <w:r w:rsidRPr="005D54FD">
              <w:rPr>
                <w:rFonts w:ascii="Times New Roman" w:eastAsia="Times New Roman" w:hAnsi="Times New Roman" w:cs="Times New Roman"/>
                <w:spacing w:val="-12"/>
                <w:sz w:val="24"/>
                <w:szCs w:val="24"/>
                <w:lang w:eastAsia="ru-RU"/>
              </w:rPr>
              <w:t xml:space="preserve">   принципы делового общения в коллективе;</w:t>
            </w:r>
          </w:p>
          <w:p w14:paraId="4A7465A3"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технологического процесса производства; </w:t>
            </w:r>
          </w:p>
          <w:p w14:paraId="6E6BE95E"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pacing w:val="-11"/>
                <w:sz w:val="24"/>
                <w:szCs w:val="24"/>
                <w:lang w:eastAsia="ru-RU"/>
              </w:rPr>
            </w:pPr>
            <w:r w:rsidRPr="005D54FD">
              <w:rPr>
                <w:rFonts w:ascii="Times New Roman" w:eastAsia="Times New Roman" w:hAnsi="Times New Roman" w:cs="Times New Roman"/>
                <w:sz w:val="24"/>
                <w:szCs w:val="24"/>
                <w:lang w:eastAsia="ru-RU"/>
              </w:rPr>
              <w:t>основного технологического оборудования, контрольно-измерительного и вспомогательного оборудования и принципов его работы;</w:t>
            </w:r>
            <w:r w:rsidRPr="005D54FD">
              <w:rPr>
                <w:rFonts w:ascii="Times New Roman" w:eastAsia="Times New Roman" w:hAnsi="Times New Roman" w:cs="Times New Roman"/>
                <w:spacing w:val="-11"/>
                <w:sz w:val="24"/>
                <w:szCs w:val="24"/>
                <w:lang w:eastAsia="ru-RU"/>
              </w:rPr>
              <w:t xml:space="preserve"> </w:t>
            </w:r>
          </w:p>
          <w:p w14:paraId="3CE49C1B"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нормативов качества и количества сточных вод, выбросов в атмосферу, отходов производства; </w:t>
            </w:r>
          </w:p>
          <w:p w14:paraId="29459373"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нормативно-технической документации на выпускаемую продукцию; </w:t>
            </w:r>
          </w:p>
          <w:p w14:paraId="6D365BDF"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основ организации и планирования производства;</w:t>
            </w:r>
          </w:p>
          <w:p w14:paraId="596F6396"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систем оплаты труда работников и форм материального стимулирования работников подразделений;</w:t>
            </w:r>
          </w:p>
          <w:p w14:paraId="214C48C9"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порядка определения себестоимости продукции, разработки нормативов материальных и трудовых затрат, расчета оптовых и розничных цен;</w:t>
            </w:r>
          </w:p>
          <w:p w14:paraId="069111F4"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pacing w:val="-11"/>
                <w:sz w:val="24"/>
                <w:szCs w:val="24"/>
                <w:lang w:eastAsia="ru-RU"/>
              </w:rPr>
            </w:pPr>
            <w:r w:rsidRPr="005D54FD">
              <w:rPr>
                <w:rFonts w:ascii="Times New Roman" w:eastAsia="Times New Roman" w:hAnsi="Times New Roman" w:cs="Times New Roman"/>
                <w:sz w:val="24"/>
                <w:szCs w:val="24"/>
                <w:lang w:eastAsia="ru-RU"/>
              </w:rPr>
              <w:t>специализированного программного обеспечения подразделений;</w:t>
            </w:r>
          </w:p>
          <w:p w14:paraId="066A6355"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системы менеджмента качества на производстве; </w:t>
            </w:r>
          </w:p>
          <w:p w14:paraId="3A71755E"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11"/>
                <w:sz w:val="24"/>
                <w:szCs w:val="24"/>
                <w:lang w:eastAsia="ru-RU"/>
              </w:rPr>
              <w:t xml:space="preserve">основных показателей производительности </w:t>
            </w:r>
            <w:r w:rsidRPr="005D54FD">
              <w:rPr>
                <w:rFonts w:ascii="Times New Roman" w:eastAsia="Times New Roman" w:hAnsi="Times New Roman" w:cs="Times New Roman"/>
                <w:sz w:val="24"/>
                <w:szCs w:val="24"/>
                <w:lang w:eastAsia="ru-RU"/>
              </w:rPr>
              <w:t>труда;</w:t>
            </w:r>
          </w:p>
          <w:p w14:paraId="2DB0678C"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11"/>
                <w:sz w:val="24"/>
                <w:szCs w:val="24"/>
                <w:lang w:eastAsia="ru-RU"/>
              </w:rPr>
              <w:t xml:space="preserve">системы планов, их структур и основных </w:t>
            </w:r>
            <w:r w:rsidRPr="005D54FD">
              <w:rPr>
                <w:rFonts w:ascii="Times New Roman" w:eastAsia="Times New Roman" w:hAnsi="Times New Roman" w:cs="Times New Roman"/>
                <w:sz w:val="24"/>
                <w:szCs w:val="24"/>
                <w:lang w:eastAsia="ru-RU"/>
              </w:rPr>
              <w:t>показателей;</w:t>
            </w:r>
          </w:p>
          <w:p w14:paraId="63813BE0"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11"/>
                <w:sz w:val="24"/>
                <w:szCs w:val="24"/>
                <w:lang w:eastAsia="ru-RU"/>
              </w:rPr>
              <w:t xml:space="preserve">основ организации работы коллектива </w:t>
            </w:r>
            <w:r w:rsidRPr="005D54FD">
              <w:rPr>
                <w:rFonts w:ascii="Times New Roman" w:eastAsia="Times New Roman" w:hAnsi="Times New Roman" w:cs="Times New Roman"/>
                <w:sz w:val="24"/>
                <w:szCs w:val="24"/>
                <w:lang w:eastAsia="ru-RU"/>
              </w:rPr>
              <w:t>исполнителей;</w:t>
            </w:r>
          </w:p>
          <w:p w14:paraId="6FE2EE4B"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удельных норм расхода сырья, вспомогательных материалов, энергоресурсов;</w:t>
            </w:r>
          </w:p>
          <w:p w14:paraId="6FDC9EFE"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z w:val="24"/>
                <w:szCs w:val="24"/>
                <w:lang w:eastAsia="ru-RU"/>
              </w:rPr>
              <w:t>правил  расчета объема продукции в соответствии с заказами на ее изготовление</w:t>
            </w:r>
            <w:r w:rsidRPr="005D54FD">
              <w:rPr>
                <w:rFonts w:ascii="Times New Roman" w:eastAsia="Times New Roman" w:hAnsi="Times New Roman" w:cs="Times New Roman"/>
                <w:spacing w:val="-2"/>
                <w:sz w:val="24"/>
                <w:szCs w:val="24"/>
                <w:lang w:eastAsia="ru-RU"/>
              </w:rPr>
              <w:t>;</w:t>
            </w:r>
          </w:p>
          <w:p w14:paraId="7DCC57E7"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требований рациональной организации труда при разработке технологических; процессов</w:t>
            </w:r>
          </w:p>
          <w:p w14:paraId="23552CD6"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11"/>
                <w:sz w:val="24"/>
                <w:szCs w:val="24"/>
                <w:lang w:eastAsia="ru-RU"/>
              </w:rPr>
              <w:t xml:space="preserve">основных показателей производительности </w:t>
            </w:r>
            <w:r w:rsidRPr="005D54FD">
              <w:rPr>
                <w:rFonts w:ascii="Times New Roman" w:eastAsia="Times New Roman" w:hAnsi="Times New Roman" w:cs="Times New Roman"/>
                <w:sz w:val="24"/>
                <w:szCs w:val="24"/>
                <w:lang w:eastAsia="ru-RU"/>
              </w:rPr>
              <w:t>труда;</w:t>
            </w:r>
          </w:p>
          <w:p w14:paraId="15A5C139" w14:textId="77777777" w:rsidR="005D54FD" w:rsidRPr="005D54FD" w:rsidRDefault="005D54FD" w:rsidP="005D54FD">
            <w:pPr>
              <w:shd w:val="clear" w:color="auto" w:fill="FFFFFF"/>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9"/>
                <w:sz w:val="24"/>
                <w:szCs w:val="24"/>
                <w:lang w:eastAsia="ru-RU"/>
              </w:rPr>
              <w:t>основных требований организации труда;</w:t>
            </w:r>
          </w:p>
          <w:p w14:paraId="12F25305"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12"/>
                <w:sz w:val="24"/>
                <w:szCs w:val="24"/>
                <w:lang w:eastAsia="ru-RU"/>
              </w:rPr>
              <w:t xml:space="preserve">основных путей снижения себестоимости </w:t>
            </w:r>
            <w:r w:rsidRPr="005D54FD">
              <w:rPr>
                <w:rFonts w:ascii="Times New Roman" w:eastAsia="Times New Roman" w:hAnsi="Times New Roman" w:cs="Times New Roman"/>
                <w:sz w:val="24"/>
                <w:szCs w:val="24"/>
                <w:lang w:eastAsia="ru-RU"/>
              </w:rPr>
              <w:t>продукции;</w:t>
            </w:r>
          </w:p>
          <w:p w14:paraId="756799D7"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основы анализа хозяйственной деятельности организации.</w:t>
            </w:r>
          </w:p>
        </w:tc>
      </w:tr>
    </w:tbl>
    <w:p w14:paraId="0064956C" w14:textId="77777777" w:rsidR="005D54FD" w:rsidRDefault="005D54FD" w:rsidP="005D54FD">
      <w:pPr>
        <w:widowControl w:val="0"/>
        <w:tabs>
          <w:tab w:val="left" w:pos="851"/>
          <w:tab w:val="left" w:pos="1418"/>
        </w:tabs>
        <w:autoSpaceDE w:val="0"/>
        <w:autoSpaceDN w:val="0"/>
        <w:spacing w:after="0" w:line="240" w:lineRule="auto"/>
        <w:ind w:firstLine="709"/>
        <w:jc w:val="both"/>
        <w:outlineLvl w:val="0"/>
        <w:rPr>
          <w:rFonts w:ascii="Times New Roman" w:eastAsia="Times New Roman" w:hAnsi="Times New Roman" w:cs="Times New Roman"/>
          <w:b/>
          <w:bCs/>
          <w:sz w:val="24"/>
          <w:szCs w:val="24"/>
        </w:rPr>
      </w:pPr>
    </w:p>
    <w:p w14:paraId="2DC4F5DA" w14:textId="77777777" w:rsidR="005D54FD" w:rsidRPr="005D54FD" w:rsidRDefault="005D54FD" w:rsidP="005D54FD">
      <w:pPr>
        <w:pStyle w:val="a9"/>
        <w:numPr>
          <w:ilvl w:val="1"/>
          <w:numId w:val="1"/>
        </w:numPr>
        <w:tabs>
          <w:tab w:val="left" w:pos="851"/>
          <w:tab w:val="left" w:pos="1418"/>
        </w:tabs>
        <w:suppressAutoHyphens/>
        <w:autoSpaceDE w:val="0"/>
        <w:autoSpaceDN w:val="0"/>
        <w:spacing w:after="0"/>
        <w:contextualSpacing/>
        <w:jc w:val="both"/>
        <w:rPr>
          <w:b/>
          <w:bCs/>
          <w:spacing w:val="-2"/>
        </w:rPr>
      </w:pPr>
      <w:r w:rsidRPr="005D54FD">
        <w:rPr>
          <w:b/>
          <w:bCs/>
        </w:rPr>
        <w:t>Реализация</w:t>
      </w:r>
      <w:r w:rsidRPr="005D54FD">
        <w:rPr>
          <w:b/>
          <w:bCs/>
          <w:spacing w:val="-6"/>
        </w:rPr>
        <w:t xml:space="preserve"> </w:t>
      </w:r>
      <w:r w:rsidRPr="005D54FD">
        <w:rPr>
          <w:b/>
          <w:bCs/>
        </w:rPr>
        <w:t>воспитательных</w:t>
      </w:r>
      <w:r w:rsidRPr="005D54FD">
        <w:rPr>
          <w:b/>
          <w:bCs/>
          <w:spacing w:val="-4"/>
        </w:rPr>
        <w:t xml:space="preserve"> </w:t>
      </w:r>
      <w:r w:rsidRPr="005D54FD">
        <w:rPr>
          <w:b/>
          <w:bCs/>
        </w:rPr>
        <w:t>аспектов</w:t>
      </w:r>
      <w:r w:rsidRPr="005D54FD">
        <w:rPr>
          <w:b/>
          <w:bCs/>
          <w:spacing w:val="-4"/>
        </w:rPr>
        <w:t xml:space="preserve"> </w:t>
      </w:r>
      <w:r w:rsidRPr="005D54FD">
        <w:rPr>
          <w:b/>
          <w:bCs/>
        </w:rPr>
        <w:t>в</w:t>
      </w:r>
      <w:r w:rsidRPr="005D54FD">
        <w:rPr>
          <w:b/>
          <w:bCs/>
          <w:spacing w:val="-3"/>
        </w:rPr>
        <w:t xml:space="preserve"> </w:t>
      </w:r>
      <w:r w:rsidRPr="005D54FD">
        <w:rPr>
          <w:b/>
          <w:bCs/>
        </w:rPr>
        <w:t>процессе</w:t>
      </w:r>
      <w:r w:rsidRPr="005D54FD">
        <w:rPr>
          <w:b/>
          <w:bCs/>
          <w:spacing w:val="-4"/>
        </w:rPr>
        <w:t xml:space="preserve"> </w:t>
      </w:r>
      <w:r w:rsidRPr="005D54FD">
        <w:rPr>
          <w:b/>
          <w:bCs/>
        </w:rPr>
        <w:t>учебных</w:t>
      </w:r>
      <w:r w:rsidRPr="005D54FD">
        <w:rPr>
          <w:b/>
          <w:bCs/>
          <w:spacing w:val="-3"/>
        </w:rPr>
        <w:t xml:space="preserve"> </w:t>
      </w:r>
      <w:r w:rsidRPr="005D54FD">
        <w:rPr>
          <w:b/>
          <w:bCs/>
          <w:spacing w:val="-2"/>
        </w:rPr>
        <w:t>занятий</w:t>
      </w:r>
    </w:p>
    <w:p w14:paraId="781866B6" w14:textId="77777777" w:rsidR="005D54FD" w:rsidRPr="005D54FD" w:rsidRDefault="005D54FD" w:rsidP="005D54FD">
      <w:pPr>
        <w:pStyle w:val="a9"/>
        <w:tabs>
          <w:tab w:val="left" w:pos="851"/>
          <w:tab w:val="left" w:pos="1418"/>
        </w:tabs>
        <w:suppressAutoHyphens/>
        <w:autoSpaceDE w:val="0"/>
        <w:autoSpaceDN w:val="0"/>
        <w:spacing w:after="0"/>
        <w:ind w:left="1113"/>
        <w:contextualSpacing/>
        <w:jc w:val="both"/>
        <w:rPr>
          <w:b/>
          <w:bCs/>
        </w:rPr>
      </w:pPr>
    </w:p>
    <w:p w14:paraId="5B295D62" w14:textId="77777777" w:rsidR="005D54FD" w:rsidRPr="005D54FD" w:rsidRDefault="005D54FD" w:rsidP="005D54FD">
      <w:pPr>
        <w:tabs>
          <w:tab w:val="left" w:pos="10206"/>
        </w:tabs>
        <w:suppressAutoHyphens/>
        <w:autoSpaceDE w:val="0"/>
        <w:autoSpaceDN w:val="0"/>
        <w:spacing w:after="0" w:line="240" w:lineRule="auto"/>
        <w:ind w:firstLine="851"/>
        <w:contextualSpacing/>
        <w:jc w:val="both"/>
        <w:rPr>
          <w:rFonts w:ascii="Times New Roman" w:eastAsia="Times New Roman" w:hAnsi="Times New Roman" w:cs="Times New Roman"/>
          <w:spacing w:val="-2"/>
          <w:sz w:val="24"/>
          <w:szCs w:val="24"/>
        </w:rPr>
      </w:pPr>
      <w:r w:rsidRPr="005D54FD">
        <w:rPr>
          <w:rFonts w:ascii="Times New Roman" w:eastAsia="Times New Roman" w:hAnsi="Times New Roman" w:cs="Times New Roman"/>
          <w:sz w:val="24"/>
          <w:szCs w:val="24"/>
        </w:rPr>
        <w:lastRenderedPageBreak/>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5D54FD">
        <w:rPr>
          <w:rFonts w:ascii="Times New Roman" w:eastAsia="Times New Roman" w:hAnsi="Times New Roman" w:cs="Times New Roman"/>
          <w:spacing w:val="-2"/>
          <w:sz w:val="24"/>
          <w:szCs w:val="24"/>
        </w:rPr>
        <w:t>включающих:</w:t>
      </w:r>
    </w:p>
    <w:p w14:paraId="5CF06FD0" w14:textId="77777777" w:rsidR="005D54FD" w:rsidRPr="005D54FD" w:rsidRDefault="005D54FD" w:rsidP="005D54FD">
      <w:pPr>
        <w:numPr>
          <w:ilvl w:val="0"/>
          <w:numId w:val="7"/>
        </w:numPr>
        <w:tabs>
          <w:tab w:val="left" w:pos="1276"/>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демонстрацию интереса к будущей профессии;</w:t>
      </w:r>
    </w:p>
    <w:p w14:paraId="0EFE5808" w14:textId="77777777" w:rsidR="005D54FD" w:rsidRPr="005D54FD" w:rsidRDefault="005D54FD" w:rsidP="005D54FD">
      <w:pPr>
        <w:numPr>
          <w:ilvl w:val="0"/>
          <w:numId w:val="8"/>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  оценку собственного продвижения, личностного развития;</w:t>
      </w:r>
    </w:p>
    <w:p w14:paraId="4E83D9BC" w14:textId="77777777" w:rsidR="005D54FD" w:rsidRPr="005D54FD" w:rsidRDefault="005D54FD" w:rsidP="005D54FD">
      <w:pPr>
        <w:tabs>
          <w:tab w:val="left" w:pos="709"/>
          <w:tab w:val="left" w:pos="10206"/>
        </w:tabs>
        <w:suppressAutoHyphens/>
        <w:autoSpaceDE w:val="0"/>
        <w:autoSpaceDN w:val="0"/>
        <w:spacing w:after="0" w:line="240" w:lineRule="auto"/>
        <w:ind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положительную динамика в организации собственной учебной деятельности по результатам самооценки, самоанализа и коррекции ее результатов;</w:t>
      </w:r>
    </w:p>
    <w:p w14:paraId="3344EF4B" w14:textId="77777777" w:rsidR="005D54FD" w:rsidRPr="005D54FD" w:rsidRDefault="005D54FD" w:rsidP="005D54FD">
      <w:pPr>
        <w:tabs>
          <w:tab w:val="left" w:pos="1134"/>
          <w:tab w:val="left" w:pos="10206"/>
        </w:tabs>
        <w:suppressAutoHyphens/>
        <w:autoSpaceDE w:val="0"/>
        <w:autoSpaceDN w:val="0"/>
        <w:spacing w:after="0" w:line="240" w:lineRule="auto"/>
        <w:ind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ответственность за результат учебной деятельности и подготовки к профессиональной деятельности;</w:t>
      </w:r>
    </w:p>
    <w:p w14:paraId="769CDC98" w14:textId="77777777" w:rsidR="005D54FD" w:rsidRPr="005D54FD" w:rsidRDefault="005D54FD" w:rsidP="005D54FD">
      <w:pPr>
        <w:numPr>
          <w:ilvl w:val="0"/>
          <w:numId w:val="9"/>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  проявление высокопрофессиональной трудовой активности;</w:t>
      </w:r>
    </w:p>
    <w:p w14:paraId="7AC7B6F0" w14:textId="77777777" w:rsidR="005D54FD" w:rsidRPr="005D54FD" w:rsidRDefault="005D54FD" w:rsidP="005D54FD">
      <w:pPr>
        <w:numPr>
          <w:ilvl w:val="0"/>
          <w:numId w:val="9"/>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  участие в исследовательской и проектной работе;</w:t>
      </w:r>
    </w:p>
    <w:p w14:paraId="5AC221FA" w14:textId="77777777" w:rsidR="005D54FD" w:rsidRPr="005D54FD" w:rsidRDefault="005D54FD" w:rsidP="005D54FD">
      <w:pPr>
        <w:numPr>
          <w:ilvl w:val="0"/>
          <w:numId w:val="9"/>
        </w:numPr>
        <w:tabs>
          <w:tab w:val="left" w:pos="1134"/>
          <w:tab w:val="left" w:pos="2410"/>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  участие в конкурсах профессионального мастерства, олимпиадах по профессии, викторинах, в предметных неделях;</w:t>
      </w:r>
    </w:p>
    <w:p w14:paraId="649E5959" w14:textId="77777777" w:rsidR="005D54FD" w:rsidRPr="005D54FD" w:rsidRDefault="005D54FD" w:rsidP="005D54FD">
      <w:pPr>
        <w:numPr>
          <w:ilvl w:val="0"/>
          <w:numId w:val="10"/>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 соблюдение этических норм общения при взаимодействии с обучающимися,</w:t>
      </w:r>
    </w:p>
    <w:p w14:paraId="29D689E5" w14:textId="77777777" w:rsidR="005D54FD" w:rsidRPr="005D54FD" w:rsidRDefault="005D54FD" w:rsidP="005D54FD">
      <w:pPr>
        <w:tabs>
          <w:tab w:val="left" w:pos="1134"/>
          <w:tab w:val="left" w:pos="10206"/>
        </w:tabs>
        <w:suppressAutoHyphens/>
        <w:autoSpaceDE w:val="0"/>
        <w:autoSpaceDN w:val="0"/>
        <w:spacing w:after="0" w:line="240" w:lineRule="auto"/>
        <w:ind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преподавателями, мастерами и руководителями практики;</w:t>
      </w:r>
    </w:p>
    <w:p w14:paraId="2674D283" w14:textId="77777777" w:rsidR="005D54FD" w:rsidRPr="005D54FD" w:rsidRDefault="005D54FD" w:rsidP="005D54FD">
      <w:pPr>
        <w:numPr>
          <w:ilvl w:val="0"/>
          <w:numId w:val="11"/>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 конструктивное взаимодействие в учебном коллективе;</w:t>
      </w:r>
    </w:p>
    <w:p w14:paraId="6ABCA788" w14:textId="77777777" w:rsidR="005D54FD" w:rsidRPr="005D54FD" w:rsidRDefault="005D54FD" w:rsidP="005D54FD">
      <w:pPr>
        <w:numPr>
          <w:ilvl w:val="0"/>
          <w:numId w:val="12"/>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 демонстрация навыков межличностного делового общения, социального имиджа;</w:t>
      </w:r>
    </w:p>
    <w:p w14:paraId="6273F23B" w14:textId="77777777" w:rsidR="005D54FD" w:rsidRPr="005D54FD" w:rsidRDefault="005D54FD" w:rsidP="005D54FD">
      <w:pPr>
        <w:numPr>
          <w:ilvl w:val="0"/>
          <w:numId w:val="12"/>
        </w:numPr>
        <w:tabs>
          <w:tab w:val="left" w:pos="1134"/>
          <w:tab w:val="left" w:pos="127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1520BBDF" w14:textId="77777777" w:rsidR="005D54FD" w:rsidRPr="005D54FD" w:rsidRDefault="005D54FD" w:rsidP="005D54FD">
      <w:pPr>
        <w:numPr>
          <w:ilvl w:val="0"/>
          <w:numId w:val="12"/>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сформированность гражданской позиции; участие в волонтерском движении;  </w:t>
      </w:r>
    </w:p>
    <w:p w14:paraId="23D405D9" w14:textId="77777777" w:rsidR="005D54FD" w:rsidRPr="005D54FD" w:rsidRDefault="005D54FD" w:rsidP="005D54FD">
      <w:pPr>
        <w:numPr>
          <w:ilvl w:val="0"/>
          <w:numId w:val="12"/>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проявление мировоззренческих установок на готовность молодых людей к работе  на благо Отечества;</w:t>
      </w:r>
    </w:p>
    <w:p w14:paraId="17F11347"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проявление правовой активности и навыков правомерного поведения, уважения к Закону;</w:t>
      </w:r>
    </w:p>
    <w:p w14:paraId="167D3C2C"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отсутствие фактов проявления идеологии терроризма и экстремизма среди обучающихся;</w:t>
      </w:r>
    </w:p>
    <w:p w14:paraId="5D7A325C"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14:paraId="33EACD1D"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1CB9545"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добровольческие инициативы по поддержки инвалидов и престарелых граждан;</w:t>
      </w:r>
    </w:p>
    <w:p w14:paraId="0A2A59B4"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14:paraId="15BFF582"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003A28AA"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демонстрацию навыков здорового образа жизни и высокий уровень культуры здоровья обучающихся;</w:t>
      </w:r>
    </w:p>
    <w:p w14:paraId="5236AA38"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162D037C"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7EB6571"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участие в конкурсах профессионального мастерства разного уровня и в командных проектах; </w:t>
      </w:r>
    </w:p>
    <w:p w14:paraId="7C9F7F22"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14:paraId="0DDD2873"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lastRenderedPageBreak/>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7865893C" w14:textId="77777777" w:rsidR="005D54FD" w:rsidRPr="005D54FD" w:rsidRDefault="005D54FD" w:rsidP="005D54FD">
      <w:pPr>
        <w:numPr>
          <w:ilvl w:val="0"/>
          <w:numId w:val="13"/>
        </w:numPr>
        <w:tabs>
          <w:tab w:val="left" w:pos="851"/>
          <w:tab w:val="left" w:pos="1134"/>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14:paraId="6A4EAB3F" w14:textId="77777777" w:rsidR="005D54FD" w:rsidRPr="005D54FD" w:rsidRDefault="005D54FD" w:rsidP="005D54FD">
      <w:pPr>
        <w:suppressAutoHyphens/>
        <w:autoSpaceDE w:val="0"/>
        <w:autoSpaceDN w:val="0"/>
        <w:spacing w:after="0" w:line="240" w:lineRule="auto"/>
        <w:ind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5D54FD">
        <w:rPr>
          <w:rFonts w:ascii="Times New Roman" w:eastAsia="Times New Roman" w:hAnsi="Times New Roman" w:cs="Times New Roman"/>
          <w:spacing w:val="40"/>
          <w:sz w:val="24"/>
          <w:szCs w:val="24"/>
        </w:rPr>
        <w:t xml:space="preserve"> </w:t>
      </w:r>
      <w:r w:rsidRPr="005D54FD">
        <w:rPr>
          <w:rFonts w:ascii="Times New Roman" w:eastAsia="Times New Roman" w:hAnsi="Times New Roman" w:cs="Times New Roman"/>
          <w:sz w:val="24"/>
          <w:szCs w:val="24"/>
        </w:rPr>
        <w:t>для обсуждения.</w:t>
      </w:r>
    </w:p>
    <w:p w14:paraId="670C71D1" w14:textId="77777777" w:rsidR="005D54FD" w:rsidRPr="005D54FD" w:rsidRDefault="005D54FD" w:rsidP="005D54FD">
      <w:pPr>
        <w:suppressAutoHyphens/>
        <w:autoSpaceDE w:val="0"/>
        <w:autoSpaceDN w:val="0"/>
        <w:spacing w:after="0" w:line="240" w:lineRule="auto"/>
        <w:ind w:firstLine="851"/>
        <w:contextualSpacing/>
        <w:jc w:val="both"/>
        <w:rPr>
          <w:rFonts w:ascii="Times New Roman" w:eastAsia="Times New Roman" w:hAnsi="Times New Roman" w:cs="Times New Roman"/>
          <w:sz w:val="23"/>
          <w:szCs w:val="24"/>
        </w:rPr>
      </w:pPr>
    </w:p>
    <w:p w14:paraId="63774846" w14:textId="77777777" w:rsidR="005D54FD" w:rsidRPr="005D54FD" w:rsidRDefault="005D54FD" w:rsidP="005D54FD">
      <w:pPr>
        <w:pStyle w:val="a9"/>
        <w:numPr>
          <w:ilvl w:val="1"/>
          <w:numId w:val="1"/>
        </w:numPr>
        <w:tabs>
          <w:tab w:val="left" w:pos="1042"/>
        </w:tabs>
        <w:suppressAutoHyphens/>
        <w:autoSpaceDE w:val="0"/>
        <w:autoSpaceDN w:val="0"/>
        <w:spacing w:after="0"/>
        <w:contextualSpacing/>
        <w:jc w:val="both"/>
        <w:rPr>
          <w:b/>
          <w:bCs/>
          <w:spacing w:val="-2"/>
        </w:rPr>
      </w:pPr>
      <w:r w:rsidRPr="005D54FD">
        <w:rPr>
          <w:b/>
          <w:bCs/>
        </w:rPr>
        <w:t>Использование</w:t>
      </w:r>
      <w:r w:rsidRPr="005D54FD">
        <w:rPr>
          <w:b/>
          <w:bCs/>
          <w:spacing w:val="-6"/>
        </w:rPr>
        <w:t xml:space="preserve"> </w:t>
      </w:r>
      <w:r w:rsidRPr="005D54FD">
        <w:rPr>
          <w:b/>
          <w:bCs/>
        </w:rPr>
        <w:t>активных</w:t>
      </w:r>
      <w:r w:rsidRPr="005D54FD">
        <w:rPr>
          <w:b/>
          <w:bCs/>
          <w:spacing w:val="-2"/>
        </w:rPr>
        <w:t xml:space="preserve"> </w:t>
      </w:r>
      <w:r w:rsidRPr="005D54FD">
        <w:rPr>
          <w:b/>
          <w:bCs/>
        </w:rPr>
        <w:t>и</w:t>
      </w:r>
      <w:r w:rsidRPr="005D54FD">
        <w:rPr>
          <w:b/>
          <w:bCs/>
          <w:spacing w:val="-3"/>
        </w:rPr>
        <w:t xml:space="preserve"> </w:t>
      </w:r>
      <w:r w:rsidRPr="005D54FD">
        <w:rPr>
          <w:b/>
          <w:bCs/>
        </w:rPr>
        <w:t>интерактивных</w:t>
      </w:r>
      <w:r w:rsidRPr="005D54FD">
        <w:rPr>
          <w:b/>
          <w:bCs/>
          <w:spacing w:val="-2"/>
        </w:rPr>
        <w:t xml:space="preserve"> </w:t>
      </w:r>
      <w:r w:rsidRPr="005D54FD">
        <w:rPr>
          <w:b/>
          <w:bCs/>
        </w:rPr>
        <w:t>форм</w:t>
      </w:r>
      <w:r w:rsidRPr="005D54FD">
        <w:rPr>
          <w:b/>
          <w:bCs/>
          <w:spacing w:val="-3"/>
        </w:rPr>
        <w:t xml:space="preserve"> </w:t>
      </w:r>
      <w:r w:rsidRPr="005D54FD">
        <w:rPr>
          <w:b/>
          <w:bCs/>
        </w:rPr>
        <w:t>проведения</w:t>
      </w:r>
      <w:r w:rsidRPr="005D54FD">
        <w:rPr>
          <w:b/>
          <w:bCs/>
          <w:spacing w:val="-5"/>
        </w:rPr>
        <w:t xml:space="preserve"> </w:t>
      </w:r>
      <w:r w:rsidRPr="005D54FD">
        <w:rPr>
          <w:b/>
          <w:bCs/>
          <w:spacing w:val="-2"/>
        </w:rPr>
        <w:t>занятий</w:t>
      </w:r>
    </w:p>
    <w:p w14:paraId="721C8E1A" w14:textId="77777777" w:rsidR="005D54FD" w:rsidRPr="005D54FD" w:rsidRDefault="005D54FD" w:rsidP="005D54FD">
      <w:pPr>
        <w:pStyle w:val="a9"/>
        <w:tabs>
          <w:tab w:val="left" w:pos="1042"/>
        </w:tabs>
        <w:suppressAutoHyphens/>
        <w:autoSpaceDE w:val="0"/>
        <w:autoSpaceDN w:val="0"/>
        <w:spacing w:after="0"/>
        <w:ind w:left="1113"/>
        <w:contextualSpacing/>
        <w:jc w:val="both"/>
        <w:rPr>
          <w:b/>
          <w:bCs/>
        </w:rPr>
      </w:pPr>
    </w:p>
    <w:p w14:paraId="4C847222" w14:textId="77777777" w:rsidR="005D54FD" w:rsidRPr="005D54FD" w:rsidRDefault="005D54FD" w:rsidP="005D54FD">
      <w:pPr>
        <w:suppressAutoHyphens/>
        <w:autoSpaceDE w:val="0"/>
        <w:autoSpaceDN w:val="0"/>
        <w:spacing w:after="0" w:line="240" w:lineRule="auto"/>
        <w:ind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На занятиях по профессиональному модулю используются следующие активные и интерактивные формы проведения занятий:</w:t>
      </w:r>
    </w:p>
    <w:p w14:paraId="101B5167" w14:textId="77777777" w:rsidR="005D54FD" w:rsidRPr="005D54FD" w:rsidRDefault="005D54FD" w:rsidP="005D54FD">
      <w:pPr>
        <w:numPr>
          <w:ilvl w:val="0"/>
          <w:numId w:val="6"/>
        </w:numPr>
        <w:tabs>
          <w:tab w:val="left" w:pos="1134"/>
        </w:tabs>
        <w:suppressAutoHyphens/>
        <w:autoSpaceDE w:val="0"/>
        <w:autoSpaceDN w:val="0"/>
        <w:spacing w:after="0" w:line="240" w:lineRule="auto"/>
        <w:ind w:left="0" w:firstLine="851"/>
        <w:contextualSpacing/>
        <w:jc w:val="both"/>
        <w:rPr>
          <w:rFonts w:ascii="Times New Roman" w:eastAsia="Times New Roman" w:hAnsi="Times New Roman" w:cs="Times New Roman"/>
          <w:sz w:val="24"/>
        </w:rPr>
      </w:pPr>
      <w:r w:rsidRPr="005D54FD">
        <w:rPr>
          <w:rFonts w:ascii="Times New Roman" w:eastAsia="Times New Roman" w:hAnsi="Times New Roman" w:cs="Times New Roman"/>
          <w:sz w:val="24"/>
        </w:rPr>
        <w:t>групповая</w:t>
      </w:r>
      <w:r w:rsidRPr="005D54FD">
        <w:rPr>
          <w:rFonts w:ascii="Times New Roman" w:eastAsia="Times New Roman" w:hAnsi="Times New Roman" w:cs="Times New Roman"/>
          <w:spacing w:val="-3"/>
          <w:sz w:val="24"/>
        </w:rPr>
        <w:t xml:space="preserve"> </w:t>
      </w:r>
      <w:r w:rsidRPr="005D54FD">
        <w:rPr>
          <w:rFonts w:ascii="Times New Roman" w:eastAsia="Times New Roman" w:hAnsi="Times New Roman" w:cs="Times New Roman"/>
          <w:sz w:val="24"/>
        </w:rPr>
        <w:t>работа</w:t>
      </w:r>
      <w:r w:rsidRPr="005D54FD">
        <w:rPr>
          <w:rFonts w:ascii="Times New Roman" w:eastAsia="Times New Roman" w:hAnsi="Times New Roman" w:cs="Times New Roman"/>
          <w:spacing w:val="-2"/>
          <w:sz w:val="24"/>
        </w:rPr>
        <w:t xml:space="preserve"> </w:t>
      </w:r>
      <w:r w:rsidRPr="005D54FD">
        <w:rPr>
          <w:rFonts w:ascii="Times New Roman" w:eastAsia="Times New Roman" w:hAnsi="Times New Roman" w:cs="Times New Roman"/>
          <w:sz w:val="24"/>
        </w:rPr>
        <w:t>или</w:t>
      </w:r>
      <w:r w:rsidRPr="005D54FD">
        <w:rPr>
          <w:rFonts w:ascii="Times New Roman" w:eastAsia="Times New Roman" w:hAnsi="Times New Roman" w:cs="Times New Roman"/>
          <w:spacing w:val="-2"/>
          <w:sz w:val="24"/>
        </w:rPr>
        <w:t xml:space="preserve"> </w:t>
      </w:r>
      <w:r w:rsidRPr="005D54FD">
        <w:rPr>
          <w:rFonts w:ascii="Times New Roman" w:eastAsia="Times New Roman" w:hAnsi="Times New Roman" w:cs="Times New Roman"/>
          <w:sz w:val="24"/>
        </w:rPr>
        <w:t>работа</w:t>
      </w:r>
      <w:r w:rsidRPr="005D54FD">
        <w:rPr>
          <w:rFonts w:ascii="Times New Roman" w:eastAsia="Times New Roman" w:hAnsi="Times New Roman" w:cs="Times New Roman"/>
          <w:spacing w:val="-3"/>
          <w:sz w:val="24"/>
        </w:rPr>
        <w:t xml:space="preserve"> </w:t>
      </w:r>
      <w:r w:rsidRPr="005D54FD">
        <w:rPr>
          <w:rFonts w:ascii="Times New Roman" w:eastAsia="Times New Roman" w:hAnsi="Times New Roman" w:cs="Times New Roman"/>
          <w:sz w:val="24"/>
        </w:rPr>
        <w:t>в</w:t>
      </w:r>
      <w:r w:rsidRPr="005D54FD">
        <w:rPr>
          <w:rFonts w:ascii="Times New Roman" w:eastAsia="Times New Roman" w:hAnsi="Times New Roman" w:cs="Times New Roman"/>
          <w:spacing w:val="-2"/>
          <w:sz w:val="24"/>
        </w:rPr>
        <w:t xml:space="preserve"> парах;</w:t>
      </w:r>
    </w:p>
    <w:p w14:paraId="030EA819" w14:textId="77777777" w:rsidR="005D54FD" w:rsidRPr="005D54FD" w:rsidRDefault="005D54FD" w:rsidP="005D54FD">
      <w:pPr>
        <w:numPr>
          <w:ilvl w:val="0"/>
          <w:numId w:val="6"/>
        </w:numPr>
        <w:tabs>
          <w:tab w:val="left" w:pos="1134"/>
        </w:tabs>
        <w:suppressAutoHyphens/>
        <w:autoSpaceDE w:val="0"/>
        <w:autoSpaceDN w:val="0"/>
        <w:spacing w:after="0" w:line="240" w:lineRule="auto"/>
        <w:ind w:left="0" w:firstLine="851"/>
        <w:contextualSpacing/>
        <w:jc w:val="both"/>
        <w:rPr>
          <w:rFonts w:ascii="Times New Roman" w:eastAsia="Times New Roman" w:hAnsi="Times New Roman" w:cs="Times New Roman"/>
          <w:sz w:val="24"/>
        </w:rPr>
      </w:pPr>
      <w:r w:rsidRPr="005D54FD">
        <w:rPr>
          <w:rFonts w:ascii="Times New Roman" w:eastAsia="Times New Roman" w:hAnsi="Times New Roman" w:cs="Times New Roman"/>
          <w:sz w:val="24"/>
        </w:rPr>
        <w:t>решение</w:t>
      </w:r>
      <w:r w:rsidRPr="005D54FD">
        <w:rPr>
          <w:rFonts w:ascii="Times New Roman" w:eastAsia="Times New Roman" w:hAnsi="Times New Roman" w:cs="Times New Roman"/>
          <w:spacing w:val="-4"/>
          <w:sz w:val="24"/>
        </w:rPr>
        <w:t xml:space="preserve"> </w:t>
      </w:r>
      <w:r w:rsidRPr="005D54FD">
        <w:rPr>
          <w:rFonts w:ascii="Times New Roman" w:eastAsia="Times New Roman" w:hAnsi="Times New Roman" w:cs="Times New Roman"/>
          <w:sz w:val="24"/>
        </w:rPr>
        <w:t>ситуационных</w:t>
      </w:r>
      <w:r w:rsidRPr="005D54FD">
        <w:rPr>
          <w:rFonts w:ascii="Times New Roman" w:eastAsia="Times New Roman" w:hAnsi="Times New Roman" w:cs="Times New Roman"/>
          <w:spacing w:val="-2"/>
          <w:sz w:val="24"/>
        </w:rPr>
        <w:t xml:space="preserve"> задач;</w:t>
      </w:r>
    </w:p>
    <w:p w14:paraId="64538C17" w14:textId="77777777" w:rsidR="005D54FD" w:rsidRPr="005D54FD" w:rsidRDefault="005D54FD" w:rsidP="005D54FD">
      <w:pPr>
        <w:numPr>
          <w:ilvl w:val="0"/>
          <w:numId w:val="6"/>
        </w:numPr>
        <w:suppressAutoHyphens/>
        <w:autoSpaceDE w:val="0"/>
        <w:autoSpaceDN w:val="0"/>
        <w:spacing w:after="0" w:line="240" w:lineRule="auto"/>
        <w:ind w:left="0" w:firstLine="851"/>
        <w:contextualSpacing/>
        <w:jc w:val="both"/>
        <w:rPr>
          <w:rFonts w:ascii="Times New Roman" w:eastAsia="Times New Roman" w:hAnsi="Times New Roman" w:cs="Times New Roman"/>
          <w:sz w:val="24"/>
        </w:rPr>
      </w:pPr>
      <w:r w:rsidRPr="005D54FD">
        <w:rPr>
          <w:rFonts w:ascii="Times New Roman" w:eastAsia="Times New Roman" w:hAnsi="Times New Roman" w:cs="Times New Roman"/>
          <w:sz w:val="24"/>
        </w:rPr>
        <w:t>решение</w:t>
      </w:r>
      <w:r w:rsidRPr="005D54FD">
        <w:rPr>
          <w:rFonts w:ascii="Times New Roman" w:eastAsia="Times New Roman" w:hAnsi="Times New Roman" w:cs="Times New Roman"/>
          <w:spacing w:val="-5"/>
          <w:sz w:val="24"/>
        </w:rPr>
        <w:t xml:space="preserve"> </w:t>
      </w:r>
      <w:r w:rsidRPr="005D54FD">
        <w:rPr>
          <w:rFonts w:ascii="Times New Roman" w:eastAsia="Times New Roman" w:hAnsi="Times New Roman" w:cs="Times New Roman"/>
          <w:sz w:val="24"/>
        </w:rPr>
        <w:t>производственных</w:t>
      </w:r>
      <w:r w:rsidRPr="005D54FD">
        <w:rPr>
          <w:rFonts w:ascii="Times New Roman" w:eastAsia="Times New Roman" w:hAnsi="Times New Roman" w:cs="Times New Roman"/>
          <w:spacing w:val="-5"/>
          <w:sz w:val="24"/>
        </w:rPr>
        <w:t xml:space="preserve"> </w:t>
      </w:r>
      <w:r w:rsidRPr="005D54FD">
        <w:rPr>
          <w:rFonts w:ascii="Times New Roman" w:eastAsia="Times New Roman" w:hAnsi="Times New Roman" w:cs="Times New Roman"/>
          <w:spacing w:val="-2"/>
          <w:sz w:val="24"/>
        </w:rPr>
        <w:t>задач;</w:t>
      </w:r>
    </w:p>
    <w:p w14:paraId="7432335C" w14:textId="77777777" w:rsidR="005D54FD" w:rsidRPr="005D54FD" w:rsidRDefault="005D54FD" w:rsidP="005D54FD">
      <w:pPr>
        <w:numPr>
          <w:ilvl w:val="0"/>
          <w:numId w:val="6"/>
        </w:numPr>
        <w:tabs>
          <w:tab w:val="left" w:pos="1134"/>
          <w:tab w:val="left" w:pos="3496"/>
          <w:tab w:val="left" w:pos="5107"/>
          <w:tab w:val="left" w:pos="6782"/>
          <w:tab w:val="left" w:pos="7153"/>
          <w:tab w:val="left" w:pos="8132"/>
          <w:tab w:val="left" w:pos="9561"/>
        </w:tabs>
        <w:suppressAutoHyphens/>
        <w:autoSpaceDE w:val="0"/>
        <w:autoSpaceDN w:val="0"/>
        <w:spacing w:after="0" w:line="240" w:lineRule="auto"/>
        <w:ind w:left="0" w:firstLine="851"/>
        <w:contextualSpacing/>
        <w:jc w:val="both"/>
        <w:rPr>
          <w:rFonts w:ascii="Times New Roman" w:eastAsia="Times New Roman" w:hAnsi="Times New Roman" w:cs="Times New Roman"/>
          <w:sz w:val="24"/>
        </w:rPr>
      </w:pPr>
      <w:r w:rsidRPr="005D54FD">
        <w:rPr>
          <w:rFonts w:ascii="Times New Roman" w:eastAsia="Times New Roman" w:hAnsi="Times New Roman" w:cs="Times New Roman"/>
          <w:spacing w:val="-2"/>
          <w:sz w:val="24"/>
        </w:rPr>
        <w:t>исследовательская</w:t>
      </w:r>
      <w:r w:rsidRPr="005D54FD">
        <w:rPr>
          <w:rFonts w:ascii="Times New Roman" w:eastAsia="Times New Roman" w:hAnsi="Times New Roman" w:cs="Times New Roman"/>
          <w:sz w:val="24"/>
        </w:rPr>
        <w:tab/>
      </w:r>
      <w:r w:rsidRPr="005D54FD">
        <w:rPr>
          <w:rFonts w:ascii="Times New Roman" w:eastAsia="Times New Roman" w:hAnsi="Times New Roman" w:cs="Times New Roman"/>
          <w:spacing w:val="-2"/>
          <w:sz w:val="24"/>
        </w:rPr>
        <w:t>деятельность</w:t>
      </w:r>
      <w:r w:rsidRPr="005D54FD">
        <w:rPr>
          <w:rFonts w:ascii="Times New Roman" w:eastAsia="Times New Roman" w:hAnsi="Times New Roman" w:cs="Times New Roman"/>
          <w:sz w:val="24"/>
        </w:rPr>
        <w:tab/>
      </w:r>
      <w:r w:rsidRPr="005D54FD">
        <w:rPr>
          <w:rFonts w:ascii="Times New Roman" w:eastAsia="Times New Roman" w:hAnsi="Times New Roman" w:cs="Times New Roman"/>
          <w:spacing w:val="-2"/>
          <w:sz w:val="24"/>
        </w:rPr>
        <w:t>обучающихся</w:t>
      </w:r>
      <w:r w:rsidRPr="005D54FD">
        <w:rPr>
          <w:rFonts w:ascii="Times New Roman" w:eastAsia="Times New Roman" w:hAnsi="Times New Roman" w:cs="Times New Roman"/>
          <w:sz w:val="24"/>
        </w:rPr>
        <w:tab/>
      </w:r>
      <w:r w:rsidRPr="005D54FD">
        <w:rPr>
          <w:rFonts w:ascii="Times New Roman" w:eastAsia="Times New Roman" w:hAnsi="Times New Roman" w:cs="Times New Roman"/>
          <w:spacing w:val="-10"/>
          <w:sz w:val="24"/>
        </w:rPr>
        <w:t>в</w:t>
      </w:r>
      <w:r w:rsidRPr="005D54FD">
        <w:rPr>
          <w:rFonts w:ascii="Times New Roman" w:eastAsia="Times New Roman" w:hAnsi="Times New Roman" w:cs="Times New Roman"/>
          <w:sz w:val="24"/>
        </w:rPr>
        <w:tab/>
      </w:r>
      <w:r w:rsidRPr="005D54FD">
        <w:rPr>
          <w:rFonts w:ascii="Times New Roman" w:eastAsia="Times New Roman" w:hAnsi="Times New Roman" w:cs="Times New Roman"/>
          <w:spacing w:val="-2"/>
          <w:sz w:val="24"/>
        </w:rPr>
        <w:t>рамках</w:t>
      </w:r>
      <w:r w:rsidRPr="005D54FD">
        <w:rPr>
          <w:rFonts w:ascii="Times New Roman" w:eastAsia="Times New Roman" w:hAnsi="Times New Roman" w:cs="Times New Roman"/>
          <w:sz w:val="24"/>
        </w:rPr>
        <w:tab/>
      </w:r>
      <w:r w:rsidRPr="005D54FD">
        <w:rPr>
          <w:rFonts w:ascii="Times New Roman" w:eastAsia="Times New Roman" w:hAnsi="Times New Roman" w:cs="Times New Roman"/>
          <w:spacing w:val="-2"/>
          <w:sz w:val="24"/>
        </w:rPr>
        <w:t>реализации</w:t>
      </w:r>
      <w:r w:rsidRPr="005D54FD">
        <w:rPr>
          <w:rFonts w:ascii="Times New Roman" w:eastAsia="Times New Roman" w:hAnsi="Times New Roman" w:cs="Times New Roman"/>
          <w:sz w:val="24"/>
        </w:rPr>
        <w:tab/>
      </w:r>
    </w:p>
    <w:p w14:paraId="44E93B92" w14:textId="77777777" w:rsidR="005D54FD" w:rsidRPr="005D54FD" w:rsidRDefault="005D54FD" w:rsidP="005D54FD">
      <w:pPr>
        <w:tabs>
          <w:tab w:val="left" w:pos="1134"/>
          <w:tab w:val="left" w:pos="3496"/>
          <w:tab w:val="left" w:pos="5107"/>
          <w:tab w:val="left" w:pos="6782"/>
          <w:tab w:val="left" w:pos="7153"/>
          <w:tab w:val="left" w:pos="8132"/>
          <w:tab w:val="left" w:pos="9561"/>
        </w:tabs>
        <w:suppressAutoHyphens/>
        <w:autoSpaceDE w:val="0"/>
        <w:autoSpaceDN w:val="0"/>
        <w:spacing w:after="0" w:line="240" w:lineRule="auto"/>
        <w:ind w:firstLine="851"/>
        <w:contextualSpacing/>
        <w:jc w:val="both"/>
        <w:rPr>
          <w:rFonts w:ascii="Times New Roman" w:eastAsia="Times New Roman" w:hAnsi="Times New Roman" w:cs="Times New Roman"/>
          <w:sz w:val="24"/>
        </w:rPr>
      </w:pPr>
      <w:r w:rsidRPr="005D54FD">
        <w:rPr>
          <w:rFonts w:ascii="Times New Roman" w:eastAsia="Times New Roman" w:hAnsi="Times New Roman" w:cs="Times New Roman"/>
          <w:spacing w:val="-4"/>
          <w:sz w:val="24"/>
        </w:rPr>
        <w:t xml:space="preserve">  ими </w:t>
      </w:r>
      <w:r w:rsidRPr="005D54FD">
        <w:rPr>
          <w:rFonts w:ascii="Times New Roman" w:eastAsia="Times New Roman" w:hAnsi="Times New Roman" w:cs="Times New Roman"/>
          <w:sz w:val="24"/>
        </w:rPr>
        <w:t>индивидуальных исследовательских проектов;</w:t>
      </w:r>
    </w:p>
    <w:p w14:paraId="429F204A" w14:textId="77777777" w:rsidR="005D54FD" w:rsidRPr="005D54FD" w:rsidRDefault="005D54FD" w:rsidP="005D54FD">
      <w:pPr>
        <w:suppressAutoHyphens/>
        <w:autoSpaceDE w:val="0"/>
        <w:autoSpaceDN w:val="0"/>
        <w:spacing w:after="0" w:line="240" w:lineRule="auto"/>
        <w:ind w:firstLine="851"/>
        <w:contextualSpacing/>
        <w:jc w:val="both"/>
        <w:rPr>
          <w:rFonts w:ascii="Times New Roman" w:eastAsia="Times New Roman" w:hAnsi="Times New Roman" w:cs="Times New Roman"/>
          <w:sz w:val="23"/>
          <w:szCs w:val="24"/>
          <w:highlight w:val="yellow"/>
        </w:rPr>
      </w:pPr>
    </w:p>
    <w:p w14:paraId="6DA67EF6" w14:textId="77777777" w:rsidR="005D54FD" w:rsidRPr="005D54FD" w:rsidRDefault="005D54FD" w:rsidP="005D54FD">
      <w:pPr>
        <w:pStyle w:val="a9"/>
        <w:numPr>
          <w:ilvl w:val="1"/>
          <w:numId w:val="1"/>
        </w:numPr>
        <w:tabs>
          <w:tab w:val="left" w:pos="1042"/>
        </w:tabs>
        <w:suppressAutoHyphens/>
        <w:autoSpaceDE w:val="0"/>
        <w:autoSpaceDN w:val="0"/>
        <w:spacing w:after="0"/>
        <w:contextualSpacing/>
        <w:jc w:val="both"/>
        <w:rPr>
          <w:b/>
          <w:bCs/>
          <w:spacing w:val="-2"/>
        </w:rPr>
      </w:pPr>
      <w:r w:rsidRPr="005D54FD">
        <w:rPr>
          <w:b/>
          <w:bCs/>
        </w:rPr>
        <w:t>Практическая</w:t>
      </w:r>
      <w:r w:rsidRPr="005D54FD">
        <w:rPr>
          <w:b/>
          <w:bCs/>
          <w:spacing w:val="-3"/>
        </w:rPr>
        <w:t xml:space="preserve"> </w:t>
      </w:r>
      <w:r w:rsidRPr="005D54FD">
        <w:rPr>
          <w:b/>
          <w:bCs/>
          <w:spacing w:val="-2"/>
        </w:rPr>
        <w:t>подготовка</w:t>
      </w:r>
    </w:p>
    <w:p w14:paraId="27619988" w14:textId="77777777" w:rsidR="005D54FD" w:rsidRPr="005D54FD" w:rsidRDefault="005D54FD" w:rsidP="005D54FD">
      <w:pPr>
        <w:pStyle w:val="a9"/>
        <w:tabs>
          <w:tab w:val="left" w:pos="1042"/>
        </w:tabs>
        <w:suppressAutoHyphens/>
        <w:autoSpaceDE w:val="0"/>
        <w:autoSpaceDN w:val="0"/>
        <w:spacing w:after="0"/>
        <w:ind w:left="1113"/>
        <w:contextualSpacing/>
        <w:jc w:val="both"/>
        <w:rPr>
          <w:b/>
          <w:bCs/>
        </w:rPr>
      </w:pPr>
    </w:p>
    <w:p w14:paraId="664BBB1D" w14:textId="77777777" w:rsidR="005D54FD" w:rsidRPr="005D54FD" w:rsidRDefault="005D54FD" w:rsidP="005D54FD">
      <w:pPr>
        <w:suppressAutoHyphens/>
        <w:autoSpaceDE w:val="0"/>
        <w:autoSpaceDN w:val="0"/>
        <w:spacing w:after="0" w:line="240" w:lineRule="auto"/>
        <w:ind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Практическая подготовка при реализации профессионального модуля организуется в форме:</w:t>
      </w:r>
    </w:p>
    <w:p w14:paraId="02563708" w14:textId="77777777" w:rsidR="005D54FD" w:rsidRPr="005D54FD" w:rsidRDefault="005D54FD" w:rsidP="005D54FD">
      <w:pPr>
        <w:numPr>
          <w:ilvl w:val="0"/>
          <w:numId w:val="5"/>
        </w:numPr>
        <w:tabs>
          <w:tab w:val="left" w:pos="1134"/>
        </w:tabs>
        <w:suppressAutoHyphens/>
        <w:autoSpaceDE w:val="0"/>
        <w:autoSpaceDN w:val="0"/>
        <w:spacing w:after="0" w:line="240" w:lineRule="auto"/>
        <w:ind w:left="0" w:firstLine="851"/>
        <w:contextualSpacing/>
        <w:jc w:val="both"/>
        <w:rPr>
          <w:rFonts w:ascii="Times New Roman" w:eastAsia="Times New Roman" w:hAnsi="Times New Roman" w:cs="Times New Roman"/>
          <w:sz w:val="24"/>
        </w:rPr>
      </w:pPr>
      <w:r w:rsidRPr="005D54FD">
        <w:rPr>
          <w:rFonts w:ascii="Times New Roman" w:eastAsia="Times New Roman" w:hAnsi="Times New Roman" w:cs="Times New Roman"/>
          <w:sz w:val="24"/>
        </w:rPr>
        <w:t>учебной</w:t>
      </w:r>
      <w:r w:rsidRPr="005D54FD">
        <w:rPr>
          <w:rFonts w:ascii="Times New Roman" w:eastAsia="Times New Roman" w:hAnsi="Times New Roman" w:cs="Times New Roman"/>
          <w:spacing w:val="-3"/>
          <w:sz w:val="24"/>
        </w:rPr>
        <w:t xml:space="preserve"> </w:t>
      </w:r>
      <w:r w:rsidRPr="005D54FD">
        <w:rPr>
          <w:rFonts w:ascii="Times New Roman" w:eastAsia="Times New Roman" w:hAnsi="Times New Roman" w:cs="Times New Roman"/>
          <w:sz w:val="24"/>
        </w:rPr>
        <w:t>и</w:t>
      </w:r>
      <w:r w:rsidRPr="005D54FD">
        <w:rPr>
          <w:rFonts w:ascii="Times New Roman" w:eastAsia="Times New Roman" w:hAnsi="Times New Roman" w:cs="Times New Roman"/>
          <w:spacing w:val="-3"/>
          <w:sz w:val="24"/>
        </w:rPr>
        <w:t xml:space="preserve"> </w:t>
      </w:r>
      <w:r w:rsidRPr="005D54FD">
        <w:rPr>
          <w:rFonts w:ascii="Times New Roman" w:eastAsia="Times New Roman" w:hAnsi="Times New Roman" w:cs="Times New Roman"/>
          <w:sz w:val="24"/>
        </w:rPr>
        <w:t>производственной</w:t>
      </w:r>
      <w:r w:rsidRPr="005D54FD">
        <w:rPr>
          <w:rFonts w:ascii="Times New Roman" w:eastAsia="Times New Roman" w:hAnsi="Times New Roman" w:cs="Times New Roman"/>
          <w:spacing w:val="-4"/>
          <w:sz w:val="24"/>
        </w:rPr>
        <w:t xml:space="preserve"> </w:t>
      </w:r>
      <w:r w:rsidRPr="005D54FD">
        <w:rPr>
          <w:rFonts w:ascii="Times New Roman" w:eastAsia="Times New Roman" w:hAnsi="Times New Roman" w:cs="Times New Roman"/>
          <w:spacing w:val="-2"/>
          <w:sz w:val="24"/>
        </w:rPr>
        <w:t>практики;</w:t>
      </w:r>
    </w:p>
    <w:p w14:paraId="4089EC2C" w14:textId="77777777" w:rsidR="005D54FD" w:rsidRPr="005D54FD" w:rsidRDefault="005D54FD" w:rsidP="005D54FD">
      <w:pPr>
        <w:numPr>
          <w:ilvl w:val="0"/>
          <w:numId w:val="5"/>
        </w:numPr>
        <w:tabs>
          <w:tab w:val="left" w:pos="1134"/>
        </w:tabs>
        <w:suppressAutoHyphens/>
        <w:autoSpaceDE w:val="0"/>
        <w:autoSpaceDN w:val="0"/>
        <w:spacing w:after="0" w:line="240" w:lineRule="auto"/>
        <w:ind w:left="0" w:firstLine="851"/>
        <w:contextualSpacing/>
        <w:jc w:val="both"/>
        <w:rPr>
          <w:rFonts w:ascii="Times New Roman" w:eastAsia="Times New Roman" w:hAnsi="Times New Roman" w:cs="Times New Roman"/>
          <w:sz w:val="24"/>
        </w:rPr>
      </w:pPr>
      <w:r w:rsidRPr="005D54FD">
        <w:rPr>
          <w:rFonts w:ascii="Times New Roman" w:eastAsia="Times New Roman" w:hAnsi="Times New Roman" w:cs="Times New Roman"/>
          <w:sz w:val="24"/>
        </w:rPr>
        <w:t xml:space="preserve">проведения практических занятий, предусматривающих участие обучающихся в выполнении отдельных элементов работ, связанных с будущей профессиональной </w:t>
      </w:r>
      <w:r w:rsidRPr="005D54FD">
        <w:rPr>
          <w:rFonts w:ascii="Times New Roman" w:eastAsia="Times New Roman" w:hAnsi="Times New Roman" w:cs="Times New Roman"/>
          <w:spacing w:val="-2"/>
          <w:sz w:val="24"/>
        </w:rPr>
        <w:t>деятельностью;</w:t>
      </w:r>
    </w:p>
    <w:p w14:paraId="06362BA8" w14:textId="77777777" w:rsidR="005D54FD" w:rsidRPr="005D54FD" w:rsidRDefault="005D54FD" w:rsidP="005D54FD">
      <w:pPr>
        <w:numPr>
          <w:ilvl w:val="0"/>
          <w:numId w:val="5"/>
        </w:numPr>
        <w:tabs>
          <w:tab w:val="left" w:pos="1134"/>
        </w:tabs>
        <w:suppressAutoHyphens/>
        <w:autoSpaceDE w:val="0"/>
        <w:autoSpaceDN w:val="0"/>
        <w:spacing w:after="0" w:line="240" w:lineRule="auto"/>
        <w:ind w:left="0" w:firstLine="851"/>
        <w:contextualSpacing/>
        <w:jc w:val="both"/>
        <w:rPr>
          <w:rFonts w:ascii="Times New Roman" w:eastAsia="Times New Roman" w:hAnsi="Times New Roman" w:cs="Times New Roman"/>
          <w:sz w:val="24"/>
        </w:rPr>
      </w:pPr>
      <w:r w:rsidRPr="005D54FD">
        <w:rPr>
          <w:rFonts w:ascii="Times New Roman" w:eastAsia="Times New Roman" w:hAnsi="Times New Roman" w:cs="Times New Roman"/>
          <w:sz w:val="24"/>
        </w:rPr>
        <w:t>демонстрации практических навыков, моделирование обучающимися определенных видов работ, связанных с будущей профессиональной</w:t>
      </w:r>
      <w:r w:rsidRPr="005D54FD">
        <w:rPr>
          <w:rFonts w:ascii="Times New Roman" w:eastAsia="Times New Roman" w:hAnsi="Times New Roman" w:cs="Times New Roman"/>
          <w:spacing w:val="40"/>
          <w:sz w:val="24"/>
        </w:rPr>
        <w:t xml:space="preserve"> </w:t>
      </w:r>
      <w:r w:rsidRPr="005D54FD">
        <w:rPr>
          <w:rFonts w:ascii="Times New Roman" w:eastAsia="Times New Roman" w:hAnsi="Times New Roman" w:cs="Times New Roman"/>
          <w:sz w:val="24"/>
        </w:rPr>
        <w:t>деятельностью в условиях, приближенных к реальным производственным.</w:t>
      </w:r>
    </w:p>
    <w:p w14:paraId="67358413" w14:textId="77777777" w:rsidR="005D54FD" w:rsidRPr="005D54FD" w:rsidRDefault="005D54FD" w:rsidP="005D54FD">
      <w:pPr>
        <w:tabs>
          <w:tab w:val="left" w:pos="1134"/>
        </w:tabs>
        <w:suppressAutoHyphens/>
        <w:autoSpaceDE w:val="0"/>
        <w:autoSpaceDN w:val="0"/>
        <w:spacing w:after="0" w:line="240" w:lineRule="auto"/>
        <w:ind w:firstLine="851"/>
        <w:contextualSpacing/>
        <w:jc w:val="both"/>
        <w:rPr>
          <w:rFonts w:ascii="Times New Roman" w:eastAsia="Times New Roman" w:hAnsi="Times New Roman" w:cs="Times New Roman"/>
          <w:sz w:val="24"/>
        </w:rPr>
      </w:pPr>
    </w:p>
    <w:p w14:paraId="0B18C803" w14:textId="77777777" w:rsidR="005D54FD" w:rsidRPr="005D54FD" w:rsidRDefault="005D54FD" w:rsidP="005D54FD">
      <w:pPr>
        <w:pStyle w:val="a9"/>
        <w:numPr>
          <w:ilvl w:val="1"/>
          <w:numId w:val="1"/>
        </w:numPr>
        <w:suppressAutoHyphens/>
        <w:spacing w:after="0"/>
        <w:rPr>
          <w:b/>
          <w:lang w:eastAsia="ru-RU"/>
        </w:rPr>
      </w:pPr>
      <w:r w:rsidRPr="005D54FD">
        <w:rPr>
          <w:b/>
          <w:lang w:eastAsia="ru-RU"/>
        </w:rPr>
        <w:t>Количество часов, отводимое на освоение профессионального модуля</w:t>
      </w:r>
    </w:p>
    <w:p w14:paraId="50BDDF46" w14:textId="77777777" w:rsidR="005D54FD" w:rsidRPr="005D54FD" w:rsidRDefault="005D54FD" w:rsidP="005D54FD">
      <w:pPr>
        <w:pStyle w:val="a9"/>
        <w:suppressAutoHyphens/>
        <w:spacing w:after="0"/>
        <w:ind w:left="1113"/>
        <w:rPr>
          <w:b/>
          <w:lang w:eastAsia="ru-RU"/>
        </w:rPr>
      </w:pPr>
    </w:p>
    <w:p w14:paraId="1F2B6583" w14:textId="77777777" w:rsidR="005D54FD" w:rsidRPr="005D54FD" w:rsidRDefault="005D54FD" w:rsidP="005D54FD">
      <w:pPr>
        <w:suppressAutoHyphens/>
        <w:spacing w:after="0" w:line="240" w:lineRule="auto"/>
        <w:ind w:firstLine="709"/>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Всего часов   </w:t>
      </w:r>
      <w:r>
        <w:rPr>
          <w:rFonts w:ascii="Times New Roman" w:eastAsia="Times New Roman" w:hAnsi="Times New Roman" w:cs="Times New Roman"/>
          <w:b/>
          <w:sz w:val="24"/>
          <w:szCs w:val="24"/>
          <w:lang w:eastAsia="ru-RU"/>
        </w:rPr>
        <w:t>457</w:t>
      </w:r>
      <w:r w:rsidRPr="005D54FD">
        <w:rPr>
          <w:rFonts w:ascii="Times New Roman" w:eastAsia="Times New Roman" w:hAnsi="Times New Roman" w:cs="Times New Roman"/>
          <w:sz w:val="24"/>
          <w:szCs w:val="24"/>
          <w:lang w:eastAsia="ru-RU"/>
        </w:rPr>
        <w:t xml:space="preserve"> часов</w:t>
      </w:r>
    </w:p>
    <w:p w14:paraId="5EE20756" w14:textId="77777777" w:rsidR="005D54FD" w:rsidRPr="005D54FD" w:rsidRDefault="005D54FD" w:rsidP="005D54FD">
      <w:pPr>
        <w:suppressAutoHyphens/>
        <w:spacing w:after="0" w:line="240" w:lineRule="auto"/>
        <w:ind w:firstLine="709"/>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в том числе в форме практической подготовки  </w:t>
      </w:r>
      <w:r>
        <w:rPr>
          <w:rFonts w:ascii="Times New Roman" w:eastAsia="Times New Roman" w:hAnsi="Times New Roman" w:cs="Times New Roman"/>
          <w:sz w:val="24"/>
          <w:szCs w:val="24"/>
          <w:lang w:eastAsia="ru-RU"/>
        </w:rPr>
        <w:t>263</w:t>
      </w:r>
      <w:r w:rsidRPr="005D54FD">
        <w:rPr>
          <w:rFonts w:ascii="Times New Roman" w:eastAsia="Times New Roman" w:hAnsi="Times New Roman" w:cs="Times New Roman"/>
          <w:sz w:val="24"/>
          <w:szCs w:val="24"/>
          <w:lang w:eastAsia="ru-RU"/>
        </w:rPr>
        <w:t xml:space="preserve"> час</w:t>
      </w:r>
      <w:r>
        <w:rPr>
          <w:rFonts w:ascii="Times New Roman" w:eastAsia="Times New Roman" w:hAnsi="Times New Roman" w:cs="Times New Roman"/>
          <w:sz w:val="24"/>
          <w:szCs w:val="24"/>
          <w:lang w:eastAsia="ru-RU"/>
        </w:rPr>
        <w:t>а</w:t>
      </w:r>
    </w:p>
    <w:p w14:paraId="204069A7" w14:textId="77777777" w:rsidR="005D54FD" w:rsidRPr="005D54FD" w:rsidRDefault="005D54FD" w:rsidP="005D54FD">
      <w:pPr>
        <w:suppressAutoHyphens/>
        <w:spacing w:after="0" w:line="240" w:lineRule="auto"/>
        <w:ind w:firstLine="709"/>
        <w:rPr>
          <w:rFonts w:ascii="Times New Roman" w:eastAsia="Times New Roman" w:hAnsi="Times New Roman" w:cs="Times New Roman"/>
          <w:sz w:val="24"/>
          <w:szCs w:val="24"/>
          <w:lang w:eastAsia="ru-RU"/>
        </w:rPr>
      </w:pPr>
    </w:p>
    <w:p w14:paraId="6221E55C" w14:textId="77777777" w:rsidR="005D54FD" w:rsidRPr="005D54FD" w:rsidRDefault="005D54FD" w:rsidP="005D54FD">
      <w:pPr>
        <w:suppressAutoHyphens/>
        <w:spacing w:after="0" w:line="240" w:lineRule="auto"/>
        <w:ind w:firstLine="709"/>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Из них на освоение МДК   </w:t>
      </w:r>
      <w:r>
        <w:rPr>
          <w:rFonts w:ascii="Times New Roman" w:eastAsia="Times New Roman" w:hAnsi="Times New Roman" w:cs="Times New Roman"/>
          <w:sz w:val="24"/>
          <w:szCs w:val="24"/>
          <w:lang w:eastAsia="ru-RU"/>
        </w:rPr>
        <w:t>366</w:t>
      </w:r>
      <w:r w:rsidRPr="005D54FD">
        <w:rPr>
          <w:rFonts w:ascii="Times New Roman" w:eastAsia="Times New Roman" w:hAnsi="Times New Roman" w:cs="Times New Roman"/>
          <w:sz w:val="24"/>
          <w:szCs w:val="24"/>
          <w:lang w:eastAsia="ru-RU"/>
        </w:rPr>
        <w:t xml:space="preserve"> часов</w:t>
      </w:r>
    </w:p>
    <w:p w14:paraId="4968F561" w14:textId="77777777" w:rsidR="005D54FD" w:rsidRPr="005D54FD" w:rsidRDefault="005D54FD" w:rsidP="005D54FD">
      <w:pPr>
        <w:suppressAutoHyphens/>
        <w:spacing w:after="0" w:line="240" w:lineRule="auto"/>
        <w:ind w:firstLine="709"/>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в том числе самостоятельная работа</w:t>
      </w:r>
      <w:r>
        <w:rPr>
          <w:rFonts w:ascii="Times New Roman" w:eastAsia="Times New Roman" w:hAnsi="Times New Roman" w:cs="Times New Roman"/>
          <w:sz w:val="24"/>
          <w:szCs w:val="24"/>
          <w:lang w:eastAsia="ru-RU"/>
        </w:rPr>
        <w:t xml:space="preserve"> 13</w:t>
      </w:r>
      <w:r w:rsidRPr="005D54FD">
        <w:rPr>
          <w:rFonts w:ascii="Times New Roman" w:eastAsia="Times New Roman" w:hAnsi="Times New Roman" w:cs="Times New Roman"/>
          <w:sz w:val="24"/>
          <w:szCs w:val="24"/>
          <w:lang w:eastAsia="ru-RU"/>
        </w:rPr>
        <w:t xml:space="preserve"> </w:t>
      </w:r>
    </w:p>
    <w:p w14:paraId="5A9A66D9" w14:textId="77777777" w:rsidR="005D54FD" w:rsidRPr="005D54FD" w:rsidRDefault="005D54FD" w:rsidP="005D54FD">
      <w:pPr>
        <w:suppressAutoHyphens/>
        <w:spacing w:after="0" w:line="240" w:lineRule="auto"/>
        <w:ind w:firstLine="709"/>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практики, в том числе учебная </w:t>
      </w:r>
      <w:r>
        <w:rPr>
          <w:rFonts w:ascii="Times New Roman" w:eastAsia="Times New Roman" w:hAnsi="Times New Roman" w:cs="Times New Roman"/>
          <w:sz w:val="24"/>
          <w:szCs w:val="24"/>
          <w:lang w:eastAsia="ru-RU"/>
        </w:rPr>
        <w:t>72</w:t>
      </w:r>
      <w:r w:rsidRPr="005D54FD">
        <w:rPr>
          <w:rFonts w:ascii="Times New Roman" w:eastAsia="Times New Roman" w:hAnsi="Times New Roman" w:cs="Times New Roman"/>
          <w:sz w:val="24"/>
          <w:szCs w:val="24"/>
          <w:lang w:eastAsia="ru-RU"/>
        </w:rPr>
        <w:t xml:space="preserve"> час</w:t>
      </w:r>
      <w:r w:rsidR="008F0754">
        <w:rPr>
          <w:rFonts w:ascii="Times New Roman" w:eastAsia="Times New Roman" w:hAnsi="Times New Roman" w:cs="Times New Roman"/>
          <w:sz w:val="24"/>
          <w:szCs w:val="24"/>
          <w:lang w:eastAsia="ru-RU"/>
        </w:rPr>
        <w:t>а</w:t>
      </w:r>
    </w:p>
    <w:p w14:paraId="70688026" w14:textId="77777777" w:rsidR="005D54FD" w:rsidRPr="005D54FD" w:rsidRDefault="005D54FD" w:rsidP="005D54FD">
      <w:pPr>
        <w:suppressAutoHyphens/>
        <w:spacing w:after="0" w:line="240" w:lineRule="auto"/>
        <w:ind w:firstLine="709"/>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   производственная </w:t>
      </w:r>
      <w:r w:rsidR="008F0754">
        <w:rPr>
          <w:rFonts w:ascii="Times New Roman" w:eastAsia="Times New Roman" w:hAnsi="Times New Roman" w:cs="Times New Roman"/>
          <w:sz w:val="24"/>
          <w:szCs w:val="24"/>
          <w:lang w:eastAsia="ru-RU"/>
        </w:rPr>
        <w:t>72</w:t>
      </w:r>
      <w:r w:rsidRPr="005D54FD">
        <w:rPr>
          <w:rFonts w:ascii="Times New Roman" w:eastAsia="Times New Roman" w:hAnsi="Times New Roman" w:cs="Times New Roman"/>
          <w:sz w:val="24"/>
          <w:szCs w:val="24"/>
          <w:lang w:eastAsia="ru-RU"/>
        </w:rPr>
        <w:t xml:space="preserve"> час</w:t>
      </w:r>
      <w:r w:rsidR="008F0754">
        <w:rPr>
          <w:rFonts w:ascii="Times New Roman" w:eastAsia="Times New Roman" w:hAnsi="Times New Roman" w:cs="Times New Roman"/>
          <w:sz w:val="24"/>
          <w:szCs w:val="24"/>
          <w:lang w:eastAsia="ru-RU"/>
        </w:rPr>
        <w:t>а</w:t>
      </w:r>
    </w:p>
    <w:p w14:paraId="74093287" w14:textId="77777777" w:rsidR="005D54FD" w:rsidRPr="005D54FD" w:rsidRDefault="005D54FD" w:rsidP="005D54FD">
      <w:pPr>
        <w:suppressAutoHyphens/>
        <w:spacing w:after="0" w:line="240" w:lineRule="auto"/>
        <w:ind w:firstLine="709"/>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sz w:val="24"/>
          <w:szCs w:val="24"/>
          <w:lang w:eastAsia="ru-RU"/>
        </w:rPr>
        <w:t xml:space="preserve">                                      промежуточная аттестация 6 часов</w:t>
      </w:r>
      <w:r w:rsidRPr="005D54FD">
        <w:rPr>
          <w:rFonts w:ascii="Times New Roman" w:eastAsia="Times New Roman" w:hAnsi="Times New Roman" w:cs="Times New Roman"/>
          <w:bCs/>
          <w:sz w:val="24"/>
          <w:szCs w:val="24"/>
          <w:lang w:eastAsia="ru-RU"/>
        </w:rPr>
        <w:t>.</w:t>
      </w:r>
    </w:p>
    <w:p w14:paraId="1FE467A5" w14:textId="77777777" w:rsidR="005D54FD" w:rsidRPr="005D54FD" w:rsidRDefault="005D54FD" w:rsidP="005D54FD">
      <w:pPr>
        <w:suppressAutoHyphens/>
        <w:spacing w:after="0" w:line="240" w:lineRule="auto"/>
        <w:ind w:firstLine="709"/>
        <w:rPr>
          <w:rFonts w:ascii="Times New Roman" w:eastAsia="Times New Roman" w:hAnsi="Times New Roman" w:cs="Times New Roman"/>
          <w:bCs/>
          <w:sz w:val="24"/>
          <w:szCs w:val="24"/>
          <w:lang w:eastAsia="ru-RU"/>
        </w:rPr>
      </w:pPr>
    </w:p>
    <w:p w14:paraId="1868EF7F" w14:textId="77777777" w:rsidR="005D54FD" w:rsidRPr="005D54FD" w:rsidRDefault="005D54FD" w:rsidP="005D54FD">
      <w:pPr>
        <w:suppressAutoHyphens/>
        <w:spacing w:after="0" w:line="240" w:lineRule="auto"/>
        <w:ind w:firstLine="709"/>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Экзамен квалификационный</w:t>
      </w:r>
      <w:r w:rsidRPr="005D54FD">
        <w:rPr>
          <w:rFonts w:ascii="Times New Roman" w:eastAsia="Times New Roman" w:hAnsi="Times New Roman" w:cs="Times New Roman"/>
          <w:sz w:val="24"/>
          <w:szCs w:val="24"/>
          <w:lang w:eastAsia="ru-RU"/>
        </w:rPr>
        <w:t xml:space="preserve"> 6 часов</w:t>
      </w:r>
      <w:r w:rsidRPr="005D54FD">
        <w:rPr>
          <w:rFonts w:ascii="Times New Roman" w:eastAsia="Times New Roman" w:hAnsi="Times New Roman" w:cs="Times New Roman"/>
          <w:bCs/>
          <w:sz w:val="24"/>
          <w:szCs w:val="24"/>
          <w:lang w:eastAsia="ru-RU"/>
        </w:rPr>
        <w:t>.</w:t>
      </w:r>
    </w:p>
    <w:p w14:paraId="0CB8AAB7"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p w14:paraId="2379DE36"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sectPr w:rsidR="005D54FD" w:rsidRPr="005D54FD" w:rsidSect="00F05C7C">
          <w:pgSz w:w="11906" w:h="16838"/>
          <w:pgMar w:top="1134" w:right="851" w:bottom="1134" w:left="1701" w:header="709" w:footer="709" w:gutter="0"/>
          <w:cols w:space="720"/>
        </w:sectPr>
      </w:pPr>
    </w:p>
    <w:p w14:paraId="154E8C25" w14:textId="77777777" w:rsidR="005D54FD" w:rsidRPr="005D54FD" w:rsidRDefault="005D54FD" w:rsidP="005D54FD">
      <w:pPr>
        <w:spacing w:after="0" w:line="240" w:lineRule="auto"/>
        <w:jc w:val="center"/>
        <w:rPr>
          <w:rFonts w:ascii="Times New Roman" w:eastAsia="Times New Roman" w:hAnsi="Times New Roman" w:cs="Times New Roman"/>
          <w:b/>
          <w:caps/>
          <w:sz w:val="24"/>
          <w:szCs w:val="24"/>
          <w:lang w:eastAsia="ru-RU"/>
        </w:rPr>
      </w:pPr>
      <w:r w:rsidRPr="005D54FD">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14:paraId="016328B5" w14:textId="48D43BD8" w:rsidR="005D54FD" w:rsidRPr="005D54FD" w:rsidRDefault="005D54FD" w:rsidP="004911AD">
      <w:pPr>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2.1. Структура профессионального модуля</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8"/>
        <w:gridCol w:w="3212"/>
        <w:gridCol w:w="1132"/>
        <w:gridCol w:w="674"/>
        <w:gridCol w:w="686"/>
        <w:gridCol w:w="1527"/>
        <w:gridCol w:w="1378"/>
        <w:gridCol w:w="1262"/>
        <w:gridCol w:w="143"/>
        <w:gridCol w:w="428"/>
        <w:gridCol w:w="282"/>
        <w:gridCol w:w="710"/>
        <w:gridCol w:w="1699"/>
      </w:tblGrid>
      <w:tr w:rsidR="005D54FD" w:rsidRPr="005D54FD" w14:paraId="03FCA4A4" w14:textId="77777777" w:rsidTr="00F05C7C">
        <w:trPr>
          <w:trHeight w:val="170"/>
        </w:trPr>
        <w:tc>
          <w:tcPr>
            <w:tcW w:w="578" w:type="pct"/>
            <w:vMerge w:val="restart"/>
            <w:tcBorders>
              <w:bottom w:val="single" w:sz="4" w:space="0" w:color="auto"/>
            </w:tcBorders>
            <w:vAlign w:val="center"/>
          </w:tcPr>
          <w:p w14:paraId="541D633F"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Коды профессиональных общих компетенций</w:t>
            </w:r>
          </w:p>
        </w:tc>
        <w:tc>
          <w:tcPr>
            <w:tcW w:w="1081" w:type="pct"/>
            <w:vMerge w:val="restart"/>
            <w:tcBorders>
              <w:bottom w:val="single" w:sz="4" w:space="0" w:color="auto"/>
            </w:tcBorders>
            <w:vAlign w:val="center"/>
          </w:tcPr>
          <w:p w14:paraId="06754A46"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Наименования разделов профессионального модуля</w:t>
            </w:r>
          </w:p>
        </w:tc>
        <w:tc>
          <w:tcPr>
            <w:tcW w:w="381" w:type="pct"/>
            <w:vMerge w:val="restart"/>
            <w:tcBorders>
              <w:bottom w:val="single" w:sz="4" w:space="0" w:color="auto"/>
            </w:tcBorders>
            <w:vAlign w:val="center"/>
          </w:tcPr>
          <w:p w14:paraId="5CAF0AF6" w14:textId="77777777" w:rsidR="005D54FD" w:rsidRPr="00F05C7C" w:rsidRDefault="005D54FD" w:rsidP="005D54FD">
            <w:pPr>
              <w:spacing w:after="0" w:line="240" w:lineRule="auto"/>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Всего, час.</w:t>
            </w:r>
          </w:p>
        </w:tc>
        <w:tc>
          <w:tcPr>
            <w:tcW w:w="227" w:type="pct"/>
            <w:vMerge w:val="restart"/>
            <w:tcBorders>
              <w:bottom w:val="single" w:sz="4" w:space="0" w:color="auto"/>
            </w:tcBorders>
            <w:textDirection w:val="btLr"/>
            <w:vAlign w:val="center"/>
          </w:tcPr>
          <w:p w14:paraId="42446DA9" w14:textId="77777777" w:rsidR="005D54FD" w:rsidRPr="00F05C7C" w:rsidRDefault="005D54FD" w:rsidP="005D54FD">
            <w:pPr>
              <w:spacing w:after="0" w:line="240" w:lineRule="auto"/>
              <w:ind w:right="113"/>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В т.ч. в форме практической. подготовки</w:t>
            </w:r>
          </w:p>
        </w:tc>
        <w:tc>
          <w:tcPr>
            <w:tcW w:w="2732" w:type="pct"/>
            <w:gridSpan w:val="9"/>
            <w:tcBorders>
              <w:bottom w:val="single" w:sz="4" w:space="0" w:color="auto"/>
            </w:tcBorders>
          </w:tcPr>
          <w:p w14:paraId="562FD49E"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Объем профессионального модуля, ак. час.</w:t>
            </w:r>
          </w:p>
        </w:tc>
      </w:tr>
      <w:tr w:rsidR="005D54FD" w:rsidRPr="005D54FD" w14:paraId="65E18055" w14:textId="77777777" w:rsidTr="00F05C7C">
        <w:trPr>
          <w:trHeight w:val="20"/>
        </w:trPr>
        <w:tc>
          <w:tcPr>
            <w:tcW w:w="578" w:type="pct"/>
            <w:vMerge/>
          </w:tcPr>
          <w:p w14:paraId="0E44E8FE"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1081" w:type="pct"/>
            <w:vMerge/>
            <w:vAlign w:val="center"/>
          </w:tcPr>
          <w:p w14:paraId="04AB21B5"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381" w:type="pct"/>
            <w:vMerge/>
            <w:vAlign w:val="center"/>
          </w:tcPr>
          <w:p w14:paraId="3438D088"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227" w:type="pct"/>
            <w:vMerge/>
            <w:shd w:val="clear" w:color="auto" w:fill="FFFF00"/>
          </w:tcPr>
          <w:p w14:paraId="02A4B898"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p>
        </w:tc>
        <w:tc>
          <w:tcPr>
            <w:tcW w:w="1826" w:type="pct"/>
            <w:gridSpan w:val="6"/>
          </w:tcPr>
          <w:p w14:paraId="044A41C4"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Обучение по МДК</w:t>
            </w:r>
          </w:p>
        </w:tc>
        <w:tc>
          <w:tcPr>
            <w:tcW w:w="906" w:type="pct"/>
            <w:gridSpan w:val="3"/>
            <w:vMerge w:val="restart"/>
            <w:vAlign w:val="center"/>
          </w:tcPr>
          <w:p w14:paraId="2FC9A591"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Практики</w:t>
            </w:r>
          </w:p>
        </w:tc>
      </w:tr>
      <w:tr w:rsidR="005D54FD" w:rsidRPr="005D54FD" w14:paraId="36F91608" w14:textId="77777777" w:rsidTr="00F05C7C">
        <w:trPr>
          <w:trHeight w:val="227"/>
        </w:trPr>
        <w:tc>
          <w:tcPr>
            <w:tcW w:w="578" w:type="pct"/>
            <w:vMerge/>
          </w:tcPr>
          <w:p w14:paraId="17053794"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1081" w:type="pct"/>
            <w:vMerge/>
            <w:vAlign w:val="center"/>
          </w:tcPr>
          <w:p w14:paraId="3E31D9C5"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381" w:type="pct"/>
            <w:vMerge/>
            <w:vAlign w:val="center"/>
          </w:tcPr>
          <w:p w14:paraId="197C2C77"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227" w:type="pct"/>
            <w:vMerge/>
            <w:shd w:val="clear" w:color="auto" w:fill="FFFF00"/>
          </w:tcPr>
          <w:p w14:paraId="4BC29929"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p>
        </w:tc>
        <w:tc>
          <w:tcPr>
            <w:tcW w:w="231" w:type="pct"/>
            <w:vMerge w:val="restart"/>
          </w:tcPr>
          <w:p w14:paraId="037AA220"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Всего</w:t>
            </w:r>
          </w:p>
          <w:p w14:paraId="12AA4C24"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p>
        </w:tc>
        <w:tc>
          <w:tcPr>
            <w:tcW w:w="1595" w:type="pct"/>
            <w:gridSpan w:val="5"/>
          </w:tcPr>
          <w:p w14:paraId="2A37C27E"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В том числе</w:t>
            </w:r>
          </w:p>
        </w:tc>
        <w:tc>
          <w:tcPr>
            <w:tcW w:w="906" w:type="pct"/>
            <w:gridSpan w:val="3"/>
            <w:vMerge/>
            <w:vAlign w:val="center"/>
          </w:tcPr>
          <w:p w14:paraId="382D2534"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p>
        </w:tc>
      </w:tr>
      <w:tr w:rsidR="005D54FD" w:rsidRPr="005D54FD" w14:paraId="414B8259" w14:textId="77777777" w:rsidTr="00F05C7C">
        <w:trPr>
          <w:cantSplit/>
          <w:trHeight w:val="1361"/>
        </w:trPr>
        <w:tc>
          <w:tcPr>
            <w:tcW w:w="578" w:type="pct"/>
            <w:vMerge/>
          </w:tcPr>
          <w:p w14:paraId="0CCEF817"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1081" w:type="pct"/>
            <w:vMerge/>
            <w:vAlign w:val="center"/>
          </w:tcPr>
          <w:p w14:paraId="7B105342"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381" w:type="pct"/>
            <w:vMerge/>
            <w:vAlign w:val="center"/>
          </w:tcPr>
          <w:p w14:paraId="3C570110"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227" w:type="pct"/>
            <w:vMerge/>
            <w:shd w:val="clear" w:color="auto" w:fill="FFFF00"/>
          </w:tcPr>
          <w:p w14:paraId="70D0A6D7"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p>
        </w:tc>
        <w:tc>
          <w:tcPr>
            <w:tcW w:w="231" w:type="pct"/>
            <w:vMerge/>
          </w:tcPr>
          <w:p w14:paraId="0F9D72C1"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p>
        </w:tc>
        <w:tc>
          <w:tcPr>
            <w:tcW w:w="514" w:type="pct"/>
            <w:vAlign w:val="center"/>
          </w:tcPr>
          <w:p w14:paraId="26481847"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Лабораторных. и практических. занятий</w:t>
            </w:r>
          </w:p>
        </w:tc>
        <w:tc>
          <w:tcPr>
            <w:tcW w:w="464" w:type="pct"/>
            <w:vAlign w:val="center"/>
          </w:tcPr>
          <w:p w14:paraId="36D81E2E"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Курсовых работ (проектов)</w:t>
            </w:r>
            <w:r w:rsidRPr="00F05C7C">
              <w:rPr>
                <w:rFonts w:ascii="Times New Roman" w:eastAsia="Times New Roman" w:hAnsi="Times New Roman" w:cs="Times New Roman"/>
                <w:vertAlign w:val="superscript"/>
                <w:lang w:eastAsia="ru-RU"/>
              </w:rPr>
              <w:footnoteReference w:id="3"/>
            </w:r>
          </w:p>
          <w:p w14:paraId="1C0AA201"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p>
        </w:tc>
        <w:tc>
          <w:tcPr>
            <w:tcW w:w="425" w:type="pct"/>
            <w:vAlign w:val="center"/>
          </w:tcPr>
          <w:p w14:paraId="5EF5CB4A"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Самостоятельная работа</w:t>
            </w:r>
            <w:r w:rsidRPr="00F05C7C">
              <w:rPr>
                <w:rFonts w:ascii="Times New Roman" w:eastAsia="Times New Roman" w:hAnsi="Times New Roman" w:cs="Times New Roman"/>
                <w:vertAlign w:val="superscript"/>
                <w:lang w:eastAsia="ru-RU"/>
              </w:rPr>
              <w:footnoteReference w:id="4"/>
            </w:r>
          </w:p>
        </w:tc>
        <w:tc>
          <w:tcPr>
            <w:tcW w:w="192" w:type="pct"/>
            <w:gridSpan w:val="2"/>
            <w:textDirection w:val="btLr"/>
            <w:vAlign w:val="center"/>
          </w:tcPr>
          <w:p w14:paraId="1684C84D"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Промежуточная аттестация</w:t>
            </w:r>
          </w:p>
        </w:tc>
        <w:tc>
          <w:tcPr>
            <w:tcW w:w="334" w:type="pct"/>
            <w:gridSpan w:val="2"/>
            <w:vAlign w:val="center"/>
          </w:tcPr>
          <w:p w14:paraId="7F04F375"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Учебная</w:t>
            </w:r>
          </w:p>
          <w:p w14:paraId="7BFCC643"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p>
        </w:tc>
        <w:tc>
          <w:tcPr>
            <w:tcW w:w="572" w:type="pct"/>
            <w:vAlign w:val="center"/>
          </w:tcPr>
          <w:p w14:paraId="2B4EF4CC"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Производственная</w:t>
            </w:r>
          </w:p>
          <w:p w14:paraId="0F1204B6"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p>
        </w:tc>
      </w:tr>
      <w:tr w:rsidR="005D54FD" w:rsidRPr="005D54FD" w14:paraId="7CBE006B" w14:textId="77777777" w:rsidTr="00F05C7C">
        <w:trPr>
          <w:trHeight w:val="158"/>
        </w:trPr>
        <w:tc>
          <w:tcPr>
            <w:tcW w:w="578" w:type="pct"/>
            <w:vAlign w:val="center"/>
          </w:tcPr>
          <w:p w14:paraId="08D46E12"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w:t>
            </w:r>
          </w:p>
        </w:tc>
        <w:tc>
          <w:tcPr>
            <w:tcW w:w="1081" w:type="pct"/>
            <w:vAlign w:val="center"/>
          </w:tcPr>
          <w:p w14:paraId="588F64EE"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2</w:t>
            </w:r>
          </w:p>
        </w:tc>
        <w:tc>
          <w:tcPr>
            <w:tcW w:w="381" w:type="pct"/>
            <w:vAlign w:val="center"/>
          </w:tcPr>
          <w:p w14:paraId="101FE7BD"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3</w:t>
            </w:r>
          </w:p>
        </w:tc>
        <w:tc>
          <w:tcPr>
            <w:tcW w:w="227" w:type="pct"/>
            <w:vAlign w:val="center"/>
          </w:tcPr>
          <w:p w14:paraId="3309F901"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4</w:t>
            </w:r>
          </w:p>
        </w:tc>
        <w:tc>
          <w:tcPr>
            <w:tcW w:w="231" w:type="pct"/>
            <w:vAlign w:val="center"/>
          </w:tcPr>
          <w:p w14:paraId="20A26FCF"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5</w:t>
            </w:r>
          </w:p>
        </w:tc>
        <w:tc>
          <w:tcPr>
            <w:tcW w:w="514" w:type="pct"/>
            <w:vAlign w:val="center"/>
          </w:tcPr>
          <w:p w14:paraId="12A826E1"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6</w:t>
            </w:r>
          </w:p>
        </w:tc>
        <w:tc>
          <w:tcPr>
            <w:tcW w:w="464" w:type="pct"/>
            <w:vAlign w:val="center"/>
          </w:tcPr>
          <w:p w14:paraId="57E82E93"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7</w:t>
            </w:r>
          </w:p>
        </w:tc>
        <w:tc>
          <w:tcPr>
            <w:tcW w:w="425" w:type="pct"/>
            <w:vAlign w:val="center"/>
          </w:tcPr>
          <w:p w14:paraId="014F9705"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8</w:t>
            </w:r>
          </w:p>
        </w:tc>
        <w:tc>
          <w:tcPr>
            <w:tcW w:w="192" w:type="pct"/>
            <w:gridSpan w:val="2"/>
            <w:vAlign w:val="center"/>
          </w:tcPr>
          <w:p w14:paraId="65615795"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9</w:t>
            </w:r>
          </w:p>
        </w:tc>
        <w:tc>
          <w:tcPr>
            <w:tcW w:w="334" w:type="pct"/>
            <w:gridSpan w:val="2"/>
            <w:vAlign w:val="center"/>
          </w:tcPr>
          <w:p w14:paraId="6269D4E2"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10</w:t>
            </w:r>
          </w:p>
        </w:tc>
        <w:tc>
          <w:tcPr>
            <w:tcW w:w="572" w:type="pct"/>
            <w:vAlign w:val="center"/>
          </w:tcPr>
          <w:p w14:paraId="1118BAAC"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11</w:t>
            </w:r>
          </w:p>
        </w:tc>
      </w:tr>
      <w:tr w:rsidR="005D54FD" w:rsidRPr="005D54FD" w14:paraId="7A986A63" w14:textId="77777777" w:rsidTr="00F05C7C">
        <w:tc>
          <w:tcPr>
            <w:tcW w:w="578" w:type="pct"/>
          </w:tcPr>
          <w:p w14:paraId="202301F5"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val="en-US" w:eastAsia="ru-RU"/>
              </w:rPr>
              <w:t>OK</w:t>
            </w:r>
            <w:r w:rsidRPr="005D54FD">
              <w:rPr>
                <w:rFonts w:ascii="Times New Roman" w:eastAsia="Times New Roman" w:hAnsi="Times New Roman" w:cs="Times New Roman"/>
                <w:b/>
                <w:bCs/>
                <w:sz w:val="24"/>
                <w:szCs w:val="24"/>
                <w:lang w:eastAsia="ru-RU"/>
              </w:rPr>
              <w:t xml:space="preserve"> 01-ОК 07, ОК09 </w:t>
            </w:r>
          </w:p>
          <w:p w14:paraId="7A0EDBDB"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t>ПК  4.1</w:t>
            </w:r>
          </w:p>
        </w:tc>
        <w:tc>
          <w:tcPr>
            <w:tcW w:w="1081" w:type="pct"/>
          </w:tcPr>
          <w:p w14:paraId="2715682E"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Раздел 1.</w:t>
            </w:r>
            <w:r w:rsidRPr="005D54FD">
              <w:rPr>
                <w:rFonts w:ascii="Times New Roman" w:eastAsia="Times New Roman" w:hAnsi="Times New Roman" w:cs="Times New Roman"/>
                <w:sz w:val="24"/>
                <w:szCs w:val="24"/>
                <w:lang w:eastAsia="ru-RU"/>
              </w:rPr>
              <w:t xml:space="preserve">  </w:t>
            </w:r>
            <w:r w:rsidRPr="005D54FD">
              <w:rPr>
                <w:rFonts w:ascii="Times New Roman" w:eastAsia="Calibri" w:hAnsi="Times New Roman" w:cs="Times New Roman"/>
                <w:b/>
                <w:bCs/>
                <w:sz w:val="24"/>
                <w:szCs w:val="24"/>
                <w:lang w:eastAsia="ru-RU"/>
              </w:rPr>
              <w:t>Планирование и организация работы коллектива</w:t>
            </w:r>
            <w:r w:rsidRPr="005D54FD">
              <w:rPr>
                <w:rFonts w:ascii="Times New Roman" w:eastAsia="Times New Roman" w:hAnsi="Times New Roman" w:cs="Times New Roman"/>
                <w:sz w:val="24"/>
                <w:szCs w:val="24"/>
                <w:lang w:eastAsia="ru-RU"/>
              </w:rPr>
              <w:t xml:space="preserve">                            </w:t>
            </w:r>
          </w:p>
        </w:tc>
        <w:tc>
          <w:tcPr>
            <w:tcW w:w="381" w:type="pct"/>
            <w:vAlign w:val="center"/>
          </w:tcPr>
          <w:p w14:paraId="7B4A7DDB" w14:textId="77777777" w:rsidR="005D54FD" w:rsidRPr="008F0754" w:rsidRDefault="008F0754" w:rsidP="005D54FD">
            <w:pPr>
              <w:widowControl w:val="0"/>
              <w:suppressAutoHyphens/>
              <w:spacing w:after="0" w:line="240" w:lineRule="auto"/>
              <w:jc w:val="center"/>
              <w:rPr>
                <w:rFonts w:ascii="Times New Roman" w:eastAsia="Times New Roman" w:hAnsi="Times New Roman" w:cs="Times New Roman"/>
                <w:b/>
                <w:sz w:val="24"/>
                <w:szCs w:val="24"/>
                <w:lang w:eastAsia="nl-NL"/>
              </w:rPr>
            </w:pPr>
            <w:r>
              <w:rPr>
                <w:rFonts w:ascii="Times New Roman" w:eastAsia="Times New Roman" w:hAnsi="Times New Roman" w:cs="Times New Roman"/>
                <w:b/>
                <w:sz w:val="24"/>
                <w:szCs w:val="24"/>
                <w:lang w:eastAsia="nl-NL"/>
              </w:rPr>
              <w:t>61</w:t>
            </w:r>
          </w:p>
        </w:tc>
        <w:tc>
          <w:tcPr>
            <w:tcW w:w="227" w:type="pct"/>
            <w:vAlign w:val="center"/>
          </w:tcPr>
          <w:p w14:paraId="73CB2FE5" w14:textId="77777777" w:rsidR="005D54FD" w:rsidRPr="005D54FD" w:rsidRDefault="008F0754" w:rsidP="005D54FD">
            <w:pPr>
              <w:widowControl w:val="0"/>
              <w:spacing w:after="0" w:line="240" w:lineRule="auto"/>
              <w:jc w:val="center"/>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18</w:t>
            </w:r>
          </w:p>
        </w:tc>
        <w:tc>
          <w:tcPr>
            <w:tcW w:w="231" w:type="pct"/>
            <w:vAlign w:val="center"/>
          </w:tcPr>
          <w:p w14:paraId="54F94F6A" w14:textId="69F6DF17" w:rsidR="005D54FD" w:rsidRPr="008F0754" w:rsidRDefault="00E52D32" w:rsidP="005D54FD">
            <w:pPr>
              <w:widowControl w:val="0"/>
              <w:suppressAutoHyphens/>
              <w:spacing w:after="0" w:line="240" w:lineRule="auto"/>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61</w:t>
            </w:r>
          </w:p>
        </w:tc>
        <w:tc>
          <w:tcPr>
            <w:tcW w:w="514" w:type="pct"/>
            <w:vAlign w:val="center"/>
          </w:tcPr>
          <w:p w14:paraId="7B686CA5" w14:textId="77777777" w:rsidR="005D54FD" w:rsidRPr="005D54FD" w:rsidRDefault="008F0754" w:rsidP="005D54F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w:t>
            </w:r>
          </w:p>
        </w:tc>
        <w:tc>
          <w:tcPr>
            <w:tcW w:w="464" w:type="pct"/>
            <w:vAlign w:val="center"/>
          </w:tcPr>
          <w:p w14:paraId="701CFFA8"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c>
          <w:tcPr>
            <w:tcW w:w="425" w:type="pct"/>
          </w:tcPr>
          <w:p w14:paraId="2388CAD7" w14:textId="77777777" w:rsidR="005D54FD" w:rsidRPr="005D54FD" w:rsidRDefault="008F0754"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2" w:type="pct"/>
            <w:gridSpan w:val="2"/>
            <w:vMerge w:val="restart"/>
          </w:tcPr>
          <w:p w14:paraId="51DA68DB"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p w14:paraId="42F56FBA"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p w14:paraId="5CCC0810"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p w14:paraId="1A5E3152"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p w14:paraId="2A96D2A9"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p w14:paraId="771C55E3"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p w14:paraId="1517E406"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p w14:paraId="509365B6" w14:textId="33948DC2" w:rsidR="005D54FD" w:rsidRPr="005D54FD" w:rsidRDefault="00E52D32"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34" w:type="pct"/>
            <w:gridSpan w:val="2"/>
          </w:tcPr>
          <w:p w14:paraId="41B1E569" w14:textId="77777777" w:rsidR="005D54FD" w:rsidRPr="005D54FD" w:rsidRDefault="005D54FD" w:rsidP="005D54FD">
            <w:pPr>
              <w:spacing w:after="0" w:line="240" w:lineRule="auto"/>
              <w:jc w:val="center"/>
              <w:rPr>
                <w:rFonts w:ascii="Times New Roman" w:eastAsia="Times New Roman" w:hAnsi="Times New Roman" w:cs="Times New Roman"/>
                <w:b/>
                <w:bCs/>
                <w:sz w:val="24"/>
                <w:szCs w:val="24"/>
                <w:lang w:eastAsia="ru-RU"/>
              </w:rPr>
            </w:pPr>
          </w:p>
        </w:tc>
        <w:tc>
          <w:tcPr>
            <w:tcW w:w="572" w:type="pct"/>
          </w:tcPr>
          <w:p w14:paraId="60BAD55E" w14:textId="77777777" w:rsidR="005D54FD" w:rsidRPr="005D54FD" w:rsidRDefault="005D54FD" w:rsidP="005D54FD">
            <w:pPr>
              <w:spacing w:after="0" w:line="240" w:lineRule="auto"/>
              <w:jc w:val="center"/>
              <w:rPr>
                <w:rFonts w:ascii="Times New Roman" w:eastAsia="Times New Roman" w:hAnsi="Times New Roman" w:cs="Times New Roman"/>
                <w:b/>
                <w:bCs/>
                <w:sz w:val="24"/>
                <w:szCs w:val="24"/>
                <w:lang w:eastAsia="ru-RU"/>
              </w:rPr>
            </w:pPr>
          </w:p>
        </w:tc>
      </w:tr>
      <w:tr w:rsidR="005D54FD" w:rsidRPr="005D54FD" w14:paraId="4D387421" w14:textId="77777777" w:rsidTr="00F05C7C">
        <w:trPr>
          <w:trHeight w:val="314"/>
        </w:trPr>
        <w:tc>
          <w:tcPr>
            <w:tcW w:w="578" w:type="pct"/>
          </w:tcPr>
          <w:p w14:paraId="44363FBE"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val="en-US" w:eastAsia="ru-RU"/>
              </w:rPr>
              <w:t>OK</w:t>
            </w:r>
            <w:r w:rsidRPr="005D54FD">
              <w:rPr>
                <w:rFonts w:ascii="Times New Roman" w:eastAsia="Times New Roman" w:hAnsi="Times New Roman" w:cs="Times New Roman"/>
                <w:b/>
                <w:bCs/>
                <w:sz w:val="24"/>
                <w:szCs w:val="24"/>
                <w:lang w:eastAsia="ru-RU"/>
              </w:rPr>
              <w:t xml:space="preserve"> 01-ОК 07, ОК09 </w:t>
            </w:r>
          </w:p>
          <w:p w14:paraId="70382587"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t>ПК  4.2</w:t>
            </w:r>
          </w:p>
        </w:tc>
        <w:tc>
          <w:tcPr>
            <w:tcW w:w="1081" w:type="pct"/>
          </w:tcPr>
          <w:p w14:paraId="35048D27"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Раздел 2. Расчет основных показателей производства  </w:t>
            </w:r>
          </w:p>
        </w:tc>
        <w:tc>
          <w:tcPr>
            <w:tcW w:w="381" w:type="pct"/>
            <w:vAlign w:val="center"/>
          </w:tcPr>
          <w:p w14:paraId="0AA7D43B" w14:textId="5FD843F8" w:rsidR="005D54FD" w:rsidRPr="005D54FD" w:rsidRDefault="008F0754" w:rsidP="005D54FD">
            <w:pPr>
              <w:widowControl w:val="0"/>
              <w:spacing w:after="0" w:line="240" w:lineRule="auto"/>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w:t>
            </w:r>
            <w:r w:rsidR="00E52D32">
              <w:rPr>
                <w:rFonts w:ascii="Times New Roman" w:eastAsia="Batang" w:hAnsi="Times New Roman" w:cs="Times New Roman"/>
                <w:b/>
                <w:sz w:val="24"/>
                <w:szCs w:val="24"/>
                <w:lang w:eastAsia="ko-KR"/>
              </w:rPr>
              <w:t>32</w:t>
            </w:r>
          </w:p>
        </w:tc>
        <w:tc>
          <w:tcPr>
            <w:tcW w:w="227" w:type="pct"/>
            <w:vAlign w:val="center"/>
          </w:tcPr>
          <w:p w14:paraId="6385A4B6" w14:textId="77777777" w:rsidR="005D54FD" w:rsidRPr="005D54FD" w:rsidRDefault="008F0754" w:rsidP="005D54FD">
            <w:pPr>
              <w:widowControl w:val="0"/>
              <w:spacing w:after="0" w:line="240" w:lineRule="auto"/>
              <w:jc w:val="center"/>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64</w:t>
            </w:r>
          </w:p>
        </w:tc>
        <w:tc>
          <w:tcPr>
            <w:tcW w:w="231" w:type="pct"/>
            <w:vAlign w:val="center"/>
          </w:tcPr>
          <w:p w14:paraId="190CCCAF" w14:textId="51DFB583" w:rsidR="005D54FD" w:rsidRPr="005D54FD" w:rsidRDefault="00E52D32" w:rsidP="005D54FD">
            <w:pPr>
              <w:widowControl w:val="0"/>
              <w:spacing w:after="0" w:line="240" w:lineRule="auto"/>
              <w:jc w:val="center"/>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132</w:t>
            </w:r>
          </w:p>
        </w:tc>
        <w:tc>
          <w:tcPr>
            <w:tcW w:w="514" w:type="pct"/>
            <w:vAlign w:val="center"/>
          </w:tcPr>
          <w:p w14:paraId="1B152500" w14:textId="77777777" w:rsidR="005D54FD" w:rsidRPr="005D54FD" w:rsidRDefault="008F0754" w:rsidP="005D54F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64</w:t>
            </w:r>
          </w:p>
        </w:tc>
        <w:tc>
          <w:tcPr>
            <w:tcW w:w="464" w:type="pct"/>
            <w:vAlign w:val="center"/>
          </w:tcPr>
          <w:p w14:paraId="15393929" w14:textId="5D58BD92"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c>
          <w:tcPr>
            <w:tcW w:w="425" w:type="pct"/>
          </w:tcPr>
          <w:p w14:paraId="4F528A4C" w14:textId="77777777" w:rsidR="005D54FD" w:rsidRPr="005D54FD" w:rsidRDefault="008F0754"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2" w:type="pct"/>
            <w:gridSpan w:val="2"/>
            <w:vMerge/>
          </w:tcPr>
          <w:p w14:paraId="2C906C7D"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c>
          <w:tcPr>
            <w:tcW w:w="334" w:type="pct"/>
            <w:gridSpan w:val="2"/>
          </w:tcPr>
          <w:p w14:paraId="3B9EB9F2" w14:textId="77777777" w:rsidR="005D54FD" w:rsidRPr="005D54FD" w:rsidRDefault="005D54FD" w:rsidP="005D54FD">
            <w:pPr>
              <w:spacing w:after="0" w:line="240" w:lineRule="auto"/>
              <w:jc w:val="center"/>
              <w:rPr>
                <w:rFonts w:ascii="Times New Roman" w:eastAsia="Times New Roman" w:hAnsi="Times New Roman" w:cs="Times New Roman"/>
                <w:b/>
                <w:bCs/>
                <w:sz w:val="24"/>
                <w:szCs w:val="24"/>
                <w:lang w:eastAsia="ru-RU"/>
              </w:rPr>
            </w:pPr>
          </w:p>
        </w:tc>
        <w:tc>
          <w:tcPr>
            <w:tcW w:w="572" w:type="pct"/>
          </w:tcPr>
          <w:p w14:paraId="53505E24" w14:textId="77777777" w:rsidR="005D54FD" w:rsidRPr="005D54FD" w:rsidRDefault="005D54FD" w:rsidP="005D54FD">
            <w:pPr>
              <w:spacing w:after="0" w:line="240" w:lineRule="auto"/>
              <w:jc w:val="center"/>
              <w:rPr>
                <w:rFonts w:ascii="Times New Roman" w:eastAsia="Times New Roman" w:hAnsi="Times New Roman" w:cs="Times New Roman"/>
                <w:b/>
                <w:bCs/>
                <w:sz w:val="24"/>
                <w:szCs w:val="24"/>
                <w:lang w:eastAsia="ru-RU"/>
              </w:rPr>
            </w:pPr>
          </w:p>
        </w:tc>
      </w:tr>
      <w:tr w:rsidR="005D54FD" w:rsidRPr="005D54FD" w14:paraId="14736AEE" w14:textId="77777777" w:rsidTr="00F05C7C">
        <w:trPr>
          <w:trHeight w:val="314"/>
        </w:trPr>
        <w:tc>
          <w:tcPr>
            <w:tcW w:w="578" w:type="pct"/>
          </w:tcPr>
          <w:p w14:paraId="09CBE2CB"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val="en-US" w:eastAsia="ru-RU"/>
              </w:rPr>
              <w:t>OK</w:t>
            </w:r>
            <w:r w:rsidRPr="005D54FD">
              <w:rPr>
                <w:rFonts w:ascii="Times New Roman" w:eastAsia="Times New Roman" w:hAnsi="Times New Roman" w:cs="Times New Roman"/>
                <w:b/>
                <w:bCs/>
                <w:sz w:val="24"/>
                <w:szCs w:val="24"/>
                <w:lang w:eastAsia="ru-RU"/>
              </w:rPr>
              <w:t xml:space="preserve"> 01-ОК 07, ОК09 </w:t>
            </w:r>
          </w:p>
          <w:p w14:paraId="6DC84030"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t>ПК  4.3</w:t>
            </w:r>
          </w:p>
        </w:tc>
        <w:tc>
          <w:tcPr>
            <w:tcW w:w="1081" w:type="pct"/>
          </w:tcPr>
          <w:p w14:paraId="3653655A"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Раздел 3. </w:t>
            </w:r>
            <w:r w:rsidRPr="005D54FD">
              <w:rPr>
                <w:rFonts w:ascii="Times New Roman" w:eastAsia="Times New Roman" w:hAnsi="Times New Roman" w:cs="Times New Roman"/>
                <w:b/>
                <w:spacing w:val="-4"/>
                <w:sz w:val="24"/>
                <w:szCs w:val="24"/>
                <w:lang w:eastAsia="ru-RU"/>
              </w:rPr>
              <w:t xml:space="preserve">Анализ производственной деятельности </w:t>
            </w:r>
            <w:r w:rsidRPr="005D54FD">
              <w:rPr>
                <w:rFonts w:ascii="Times New Roman" w:eastAsia="Times New Roman" w:hAnsi="Times New Roman" w:cs="Times New Roman"/>
                <w:b/>
                <w:sz w:val="24"/>
                <w:szCs w:val="24"/>
                <w:lang w:eastAsia="ru-RU"/>
              </w:rPr>
              <w:t xml:space="preserve">подразделения                       </w:t>
            </w:r>
          </w:p>
        </w:tc>
        <w:tc>
          <w:tcPr>
            <w:tcW w:w="381" w:type="pct"/>
            <w:vAlign w:val="center"/>
          </w:tcPr>
          <w:p w14:paraId="38640789" w14:textId="41CB980B" w:rsidR="005D54FD" w:rsidRPr="005D54FD" w:rsidRDefault="00E52D32" w:rsidP="005D54FD">
            <w:pPr>
              <w:widowControl w:val="0"/>
              <w:spacing w:after="0" w:line="240" w:lineRule="auto"/>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114</w:t>
            </w:r>
          </w:p>
        </w:tc>
        <w:tc>
          <w:tcPr>
            <w:tcW w:w="227" w:type="pct"/>
            <w:vAlign w:val="center"/>
          </w:tcPr>
          <w:p w14:paraId="7081E470" w14:textId="77777777" w:rsidR="005D54FD" w:rsidRPr="005D54FD" w:rsidRDefault="005F4A35" w:rsidP="005D54FD">
            <w:pPr>
              <w:widowControl w:val="0"/>
              <w:spacing w:after="0" w:line="240" w:lineRule="auto"/>
              <w:jc w:val="center"/>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3</w:t>
            </w:r>
            <w:r w:rsidR="008F0754">
              <w:rPr>
                <w:rFonts w:ascii="Times New Roman" w:eastAsia="Batang" w:hAnsi="Times New Roman" w:cs="Times New Roman"/>
                <w:sz w:val="24"/>
                <w:szCs w:val="24"/>
                <w:lang w:eastAsia="ko-KR"/>
              </w:rPr>
              <w:t>7</w:t>
            </w:r>
          </w:p>
        </w:tc>
        <w:tc>
          <w:tcPr>
            <w:tcW w:w="231" w:type="pct"/>
            <w:vAlign w:val="center"/>
          </w:tcPr>
          <w:p w14:paraId="42259C71" w14:textId="28D8E1BC" w:rsidR="005D54FD" w:rsidRPr="005D54FD" w:rsidRDefault="00E52D32" w:rsidP="005D54FD">
            <w:pPr>
              <w:widowControl w:val="0"/>
              <w:spacing w:after="0" w:line="240" w:lineRule="auto"/>
              <w:jc w:val="center"/>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114</w:t>
            </w:r>
          </w:p>
        </w:tc>
        <w:tc>
          <w:tcPr>
            <w:tcW w:w="514" w:type="pct"/>
            <w:vAlign w:val="center"/>
          </w:tcPr>
          <w:p w14:paraId="37EF695A" w14:textId="77777777" w:rsidR="005D54FD" w:rsidRPr="005D54FD" w:rsidRDefault="005F4A35"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64" w:type="pct"/>
            <w:vAlign w:val="center"/>
          </w:tcPr>
          <w:p w14:paraId="76A9746A" w14:textId="6FB19F81" w:rsidR="005D54FD" w:rsidRPr="005D54FD" w:rsidRDefault="00E52D32"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25" w:type="pct"/>
          </w:tcPr>
          <w:p w14:paraId="5DE3F4BA" w14:textId="77777777" w:rsidR="005D54FD" w:rsidRPr="005D54FD" w:rsidRDefault="005F4A35"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92" w:type="pct"/>
            <w:gridSpan w:val="2"/>
            <w:vMerge/>
          </w:tcPr>
          <w:p w14:paraId="0D3064E8"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c>
          <w:tcPr>
            <w:tcW w:w="334" w:type="pct"/>
            <w:gridSpan w:val="2"/>
          </w:tcPr>
          <w:p w14:paraId="149BC9E3" w14:textId="77777777" w:rsidR="005D54FD" w:rsidRPr="005D54FD" w:rsidRDefault="005D54FD" w:rsidP="005D54FD">
            <w:pPr>
              <w:spacing w:after="0" w:line="240" w:lineRule="auto"/>
              <w:jc w:val="center"/>
              <w:rPr>
                <w:rFonts w:ascii="Times New Roman" w:eastAsia="Times New Roman" w:hAnsi="Times New Roman" w:cs="Times New Roman"/>
                <w:b/>
                <w:bCs/>
                <w:sz w:val="24"/>
                <w:szCs w:val="24"/>
                <w:lang w:eastAsia="ru-RU"/>
              </w:rPr>
            </w:pPr>
          </w:p>
        </w:tc>
        <w:tc>
          <w:tcPr>
            <w:tcW w:w="572" w:type="pct"/>
          </w:tcPr>
          <w:p w14:paraId="379CC662" w14:textId="77777777" w:rsidR="005D54FD" w:rsidRPr="005D54FD" w:rsidRDefault="005D54FD" w:rsidP="005D54FD">
            <w:pPr>
              <w:spacing w:after="0" w:line="240" w:lineRule="auto"/>
              <w:jc w:val="center"/>
              <w:rPr>
                <w:rFonts w:ascii="Times New Roman" w:eastAsia="Times New Roman" w:hAnsi="Times New Roman" w:cs="Times New Roman"/>
                <w:b/>
                <w:bCs/>
                <w:sz w:val="24"/>
                <w:szCs w:val="24"/>
                <w:lang w:eastAsia="ru-RU"/>
              </w:rPr>
            </w:pPr>
          </w:p>
        </w:tc>
      </w:tr>
      <w:tr w:rsidR="005D54FD" w:rsidRPr="005D54FD" w14:paraId="34A35B76" w14:textId="77777777" w:rsidTr="00F05C7C">
        <w:tc>
          <w:tcPr>
            <w:tcW w:w="578" w:type="pct"/>
          </w:tcPr>
          <w:p w14:paraId="2AD9F152"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81" w:type="pct"/>
          </w:tcPr>
          <w:p w14:paraId="060BADDC" w14:textId="77777777" w:rsidR="005D54FD" w:rsidRPr="005D54FD" w:rsidRDefault="005D54FD" w:rsidP="005D54FD">
            <w:pPr>
              <w:suppressAutoHyphens/>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Учебная практика</w:t>
            </w:r>
          </w:p>
        </w:tc>
        <w:tc>
          <w:tcPr>
            <w:tcW w:w="381" w:type="pct"/>
          </w:tcPr>
          <w:p w14:paraId="091986F3" w14:textId="77777777" w:rsidR="005D54FD" w:rsidRPr="005D54FD" w:rsidRDefault="005F4A35" w:rsidP="005D54FD">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72</w:t>
            </w:r>
          </w:p>
        </w:tc>
        <w:tc>
          <w:tcPr>
            <w:tcW w:w="227" w:type="pct"/>
            <w:shd w:val="clear" w:color="auto" w:fill="C0C0C0"/>
          </w:tcPr>
          <w:p w14:paraId="335ACA55" w14:textId="77777777" w:rsidR="005D54FD" w:rsidRPr="005D54FD" w:rsidRDefault="005F4A35"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231" w:type="pct"/>
            <w:shd w:val="clear" w:color="auto" w:fill="C0C0C0"/>
          </w:tcPr>
          <w:p w14:paraId="3D10DF3E" w14:textId="77777777" w:rsidR="005D54FD" w:rsidRPr="005D54FD" w:rsidRDefault="005D54FD" w:rsidP="005D54FD">
            <w:pPr>
              <w:spacing w:after="0" w:line="240" w:lineRule="auto"/>
              <w:jc w:val="center"/>
              <w:rPr>
                <w:rFonts w:ascii="Times New Roman" w:eastAsia="Times New Roman" w:hAnsi="Times New Roman" w:cs="Times New Roman"/>
                <w:b/>
                <w:bCs/>
                <w:sz w:val="24"/>
                <w:szCs w:val="24"/>
                <w:lang w:eastAsia="ru-RU"/>
              </w:rPr>
            </w:pPr>
          </w:p>
        </w:tc>
        <w:tc>
          <w:tcPr>
            <w:tcW w:w="1595" w:type="pct"/>
            <w:gridSpan w:val="5"/>
            <w:shd w:val="clear" w:color="auto" w:fill="C0C0C0"/>
          </w:tcPr>
          <w:p w14:paraId="4B51287C"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c>
          <w:tcPr>
            <w:tcW w:w="334" w:type="pct"/>
            <w:gridSpan w:val="2"/>
            <w:shd w:val="clear" w:color="auto" w:fill="C0C0C0"/>
          </w:tcPr>
          <w:p w14:paraId="038B0A85" w14:textId="77777777" w:rsidR="005D54FD" w:rsidRPr="005D54FD" w:rsidRDefault="005F4A35"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72" w:type="pct"/>
          </w:tcPr>
          <w:p w14:paraId="081F5242" w14:textId="77777777" w:rsidR="005D54FD" w:rsidRPr="005D54FD" w:rsidRDefault="005D54FD" w:rsidP="005D54FD">
            <w:pPr>
              <w:suppressAutoHyphens/>
              <w:spacing w:after="0" w:line="240" w:lineRule="auto"/>
              <w:jc w:val="center"/>
              <w:rPr>
                <w:rFonts w:ascii="Times New Roman" w:eastAsia="Times New Roman" w:hAnsi="Times New Roman" w:cs="Times New Roman"/>
                <w:b/>
                <w:bCs/>
                <w:sz w:val="24"/>
                <w:szCs w:val="24"/>
                <w:lang w:eastAsia="ru-RU"/>
              </w:rPr>
            </w:pPr>
          </w:p>
        </w:tc>
      </w:tr>
      <w:tr w:rsidR="005D54FD" w:rsidRPr="005D54FD" w14:paraId="7BB76174" w14:textId="77777777" w:rsidTr="00F05C7C">
        <w:tc>
          <w:tcPr>
            <w:tcW w:w="578" w:type="pct"/>
          </w:tcPr>
          <w:p w14:paraId="79F87B28"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81" w:type="pct"/>
          </w:tcPr>
          <w:p w14:paraId="4C999DB3" w14:textId="77777777" w:rsidR="005D54FD" w:rsidRPr="005D54FD" w:rsidRDefault="005D54FD" w:rsidP="005D54FD">
            <w:pPr>
              <w:suppressAutoHyphens/>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Производственная практика (по профилю специальности),  часов (если предусмотрена итоговая (концентрированная практика)</w:t>
            </w:r>
          </w:p>
        </w:tc>
        <w:tc>
          <w:tcPr>
            <w:tcW w:w="381" w:type="pct"/>
          </w:tcPr>
          <w:p w14:paraId="3C43B2B8" w14:textId="77777777" w:rsidR="005D54FD" w:rsidRPr="005D54FD" w:rsidRDefault="005F4A35" w:rsidP="005D54FD">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72</w:t>
            </w:r>
          </w:p>
        </w:tc>
        <w:tc>
          <w:tcPr>
            <w:tcW w:w="227" w:type="pct"/>
            <w:shd w:val="clear" w:color="auto" w:fill="C0C0C0"/>
          </w:tcPr>
          <w:p w14:paraId="0C2C1CC1" w14:textId="77777777" w:rsidR="005D54FD" w:rsidRPr="005D54FD" w:rsidRDefault="005F4A35"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231" w:type="pct"/>
            <w:shd w:val="clear" w:color="auto" w:fill="C0C0C0"/>
          </w:tcPr>
          <w:p w14:paraId="1357DEC6" w14:textId="77777777" w:rsidR="005D54FD" w:rsidRPr="005D54FD" w:rsidRDefault="005D54FD" w:rsidP="005D54FD">
            <w:pPr>
              <w:spacing w:after="0" w:line="240" w:lineRule="auto"/>
              <w:jc w:val="center"/>
              <w:rPr>
                <w:rFonts w:ascii="Times New Roman" w:eastAsia="Times New Roman" w:hAnsi="Times New Roman" w:cs="Times New Roman"/>
                <w:b/>
                <w:bCs/>
                <w:sz w:val="24"/>
                <w:szCs w:val="24"/>
                <w:lang w:eastAsia="ru-RU"/>
              </w:rPr>
            </w:pPr>
          </w:p>
        </w:tc>
        <w:tc>
          <w:tcPr>
            <w:tcW w:w="1929" w:type="pct"/>
            <w:gridSpan w:val="7"/>
            <w:shd w:val="clear" w:color="auto" w:fill="C0C0C0"/>
          </w:tcPr>
          <w:p w14:paraId="2D0A106C"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c>
          <w:tcPr>
            <w:tcW w:w="572" w:type="pct"/>
          </w:tcPr>
          <w:p w14:paraId="7624C570" w14:textId="77777777" w:rsidR="005D54FD" w:rsidRPr="005D54FD" w:rsidRDefault="005F4A35" w:rsidP="005D54FD">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r w:rsidR="005D54FD" w:rsidRPr="005D54FD" w14:paraId="65EB52B2" w14:textId="77777777" w:rsidTr="00F05C7C">
        <w:tc>
          <w:tcPr>
            <w:tcW w:w="578" w:type="pct"/>
          </w:tcPr>
          <w:p w14:paraId="4522A470"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81" w:type="pct"/>
          </w:tcPr>
          <w:p w14:paraId="5D0B3BEB" w14:textId="77777777" w:rsidR="005D54FD" w:rsidRPr="005D54FD" w:rsidRDefault="005D54FD" w:rsidP="005D54FD">
            <w:pPr>
              <w:suppressAutoHyphens/>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Промежуточная аттестация (КЭ)</w:t>
            </w:r>
          </w:p>
        </w:tc>
        <w:tc>
          <w:tcPr>
            <w:tcW w:w="381" w:type="pct"/>
          </w:tcPr>
          <w:p w14:paraId="1306A168" w14:textId="77777777" w:rsidR="005D54FD" w:rsidRPr="005D54FD" w:rsidRDefault="005D54FD" w:rsidP="005D54FD">
            <w:pPr>
              <w:suppressAutoHyphens/>
              <w:spacing w:after="0" w:line="240" w:lineRule="auto"/>
              <w:jc w:val="center"/>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6</w:t>
            </w:r>
          </w:p>
        </w:tc>
        <w:tc>
          <w:tcPr>
            <w:tcW w:w="227" w:type="pct"/>
            <w:shd w:val="clear" w:color="auto" w:fill="C0C0C0"/>
          </w:tcPr>
          <w:p w14:paraId="006AD000"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6</w:t>
            </w:r>
          </w:p>
        </w:tc>
        <w:tc>
          <w:tcPr>
            <w:tcW w:w="231" w:type="pct"/>
            <w:shd w:val="clear" w:color="auto" w:fill="C0C0C0"/>
          </w:tcPr>
          <w:p w14:paraId="1CBA52D7"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p>
        </w:tc>
        <w:tc>
          <w:tcPr>
            <w:tcW w:w="1929" w:type="pct"/>
            <w:gridSpan w:val="7"/>
            <w:shd w:val="clear" w:color="auto" w:fill="C0C0C0"/>
          </w:tcPr>
          <w:p w14:paraId="3308B67C"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c>
          <w:tcPr>
            <w:tcW w:w="572" w:type="pct"/>
          </w:tcPr>
          <w:p w14:paraId="704D70BF" w14:textId="77777777" w:rsidR="005D54FD" w:rsidRPr="005D54FD" w:rsidRDefault="005D54FD" w:rsidP="005D54FD">
            <w:pPr>
              <w:suppressAutoHyphens/>
              <w:spacing w:after="0" w:line="240" w:lineRule="auto"/>
              <w:jc w:val="center"/>
              <w:rPr>
                <w:rFonts w:ascii="Times New Roman" w:eastAsia="Times New Roman" w:hAnsi="Times New Roman" w:cs="Times New Roman"/>
                <w:sz w:val="24"/>
                <w:szCs w:val="24"/>
                <w:lang w:eastAsia="ru-RU"/>
              </w:rPr>
            </w:pPr>
          </w:p>
        </w:tc>
      </w:tr>
      <w:tr w:rsidR="005D54FD" w:rsidRPr="005D54FD" w14:paraId="6832A784" w14:textId="77777777" w:rsidTr="00F05C7C">
        <w:tc>
          <w:tcPr>
            <w:tcW w:w="578" w:type="pct"/>
          </w:tcPr>
          <w:p w14:paraId="0FD07047"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p>
        </w:tc>
        <w:tc>
          <w:tcPr>
            <w:tcW w:w="1081" w:type="pct"/>
          </w:tcPr>
          <w:p w14:paraId="4A6FFFB3"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Всего:</w:t>
            </w:r>
          </w:p>
        </w:tc>
        <w:tc>
          <w:tcPr>
            <w:tcW w:w="381" w:type="pct"/>
          </w:tcPr>
          <w:p w14:paraId="45B160CD" w14:textId="77777777" w:rsidR="005D54FD" w:rsidRPr="005D54FD" w:rsidRDefault="005F4A35"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457</w:t>
            </w:r>
          </w:p>
        </w:tc>
        <w:tc>
          <w:tcPr>
            <w:tcW w:w="227" w:type="pct"/>
          </w:tcPr>
          <w:p w14:paraId="40DB6C18" w14:textId="77777777" w:rsidR="005D54FD" w:rsidRPr="005D54FD" w:rsidRDefault="005F4A35"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263</w:t>
            </w:r>
          </w:p>
        </w:tc>
        <w:tc>
          <w:tcPr>
            <w:tcW w:w="231" w:type="pct"/>
          </w:tcPr>
          <w:p w14:paraId="3CCEA378" w14:textId="32984A16" w:rsidR="005D54FD" w:rsidRPr="005D54FD" w:rsidRDefault="00E52D32" w:rsidP="00B517B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307</w:t>
            </w:r>
          </w:p>
        </w:tc>
        <w:tc>
          <w:tcPr>
            <w:tcW w:w="514" w:type="pct"/>
          </w:tcPr>
          <w:p w14:paraId="5E6208C2" w14:textId="77777777" w:rsidR="005D54FD" w:rsidRPr="005D54FD" w:rsidRDefault="005F4A35"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w:t>
            </w:r>
          </w:p>
        </w:tc>
        <w:tc>
          <w:tcPr>
            <w:tcW w:w="464" w:type="pct"/>
          </w:tcPr>
          <w:p w14:paraId="71F6F655" w14:textId="77777777" w:rsidR="005D54FD" w:rsidRPr="005D54FD" w:rsidRDefault="005F4A35"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73" w:type="pct"/>
            <w:gridSpan w:val="2"/>
          </w:tcPr>
          <w:p w14:paraId="2A54FE63" w14:textId="77777777" w:rsidR="005D54FD" w:rsidRPr="005D54FD" w:rsidRDefault="005F4A35"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w:t>
            </w:r>
          </w:p>
        </w:tc>
        <w:tc>
          <w:tcPr>
            <w:tcW w:w="239" w:type="pct"/>
            <w:gridSpan w:val="2"/>
          </w:tcPr>
          <w:p w14:paraId="19AFD7D6"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6</w:t>
            </w:r>
          </w:p>
        </w:tc>
        <w:tc>
          <w:tcPr>
            <w:tcW w:w="238" w:type="pct"/>
          </w:tcPr>
          <w:p w14:paraId="09F7E53E" w14:textId="77777777" w:rsidR="005D54FD" w:rsidRPr="005D54FD" w:rsidRDefault="005F4A35"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72" w:type="pct"/>
          </w:tcPr>
          <w:p w14:paraId="06222D5B" w14:textId="77777777" w:rsidR="005D54FD" w:rsidRPr="005D54FD" w:rsidRDefault="005F4A35"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bl>
    <w:p w14:paraId="7C31D154" w14:textId="2D52A5C1" w:rsidR="004911AD" w:rsidRDefault="004911AD" w:rsidP="004911AD">
      <w:pPr>
        <w:suppressAutoHyphens/>
        <w:spacing w:after="0" w:line="240" w:lineRule="auto"/>
        <w:jc w:val="center"/>
        <w:rPr>
          <w:rFonts w:ascii="Times New Roman" w:eastAsia="Times New Roman" w:hAnsi="Times New Roman" w:cs="Times New Roman"/>
          <w:b/>
          <w:sz w:val="24"/>
          <w:szCs w:val="24"/>
          <w:lang w:eastAsia="ru-RU"/>
        </w:rPr>
      </w:pPr>
    </w:p>
    <w:p w14:paraId="56ADB48E" w14:textId="77777777" w:rsidR="004911AD" w:rsidRDefault="004911AD">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681CA0D3" w14:textId="77777777" w:rsidR="004911AD" w:rsidRDefault="004911AD" w:rsidP="004911AD">
      <w:pPr>
        <w:suppressAutoHyphens/>
        <w:spacing w:after="0" w:line="240" w:lineRule="auto"/>
        <w:jc w:val="center"/>
        <w:rPr>
          <w:rFonts w:ascii="Times New Roman" w:eastAsia="Times New Roman" w:hAnsi="Times New Roman" w:cs="Times New Roman"/>
          <w:b/>
          <w:sz w:val="24"/>
          <w:szCs w:val="24"/>
          <w:lang w:eastAsia="ru-RU"/>
        </w:rPr>
      </w:pPr>
    </w:p>
    <w:p w14:paraId="7A515A47" w14:textId="081A8375" w:rsidR="005D54FD" w:rsidRPr="005D54FD" w:rsidRDefault="005D54FD" w:rsidP="004911AD">
      <w:pPr>
        <w:suppressAutoHyphens/>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2.2. Тематический план и содержание профессионального модуля (ПМ.</w:t>
      </w:r>
      <w:r w:rsidR="00B517BE">
        <w:rPr>
          <w:rFonts w:ascii="Times New Roman" w:eastAsia="Times New Roman" w:hAnsi="Times New Roman" w:cs="Times New Roman"/>
          <w:b/>
          <w:sz w:val="24"/>
          <w:szCs w:val="24"/>
          <w:lang w:eastAsia="ru-RU"/>
        </w:rPr>
        <w:t>04</w:t>
      </w:r>
      <w:r w:rsidRPr="005D54FD">
        <w:rPr>
          <w:rFonts w:ascii="Times New Roman" w:eastAsia="Times New Roman" w:hAnsi="Times New Roman" w:cs="Times New Roman"/>
          <w:b/>
          <w:sz w:val="24"/>
          <w:szCs w:val="24"/>
          <w:lang w:eastAsia="ru-RU"/>
        </w:rPr>
        <w:t>)</w:t>
      </w:r>
    </w:p>
    <w:p w14:paraId="1E014224" w14:textId="77777777" w:rsidR="005D54FD" w:rsidRPr="005D54FD" w:rsidRDefault="005D54FD" w:rsidP="005D54FD">
      <w:pPr>
        <w:shd w:val="clear" w:color="auto" w:fill="FFFFFF"/>
        <w:spacing w:after="0" w:line="240" w:lineRule="auto"/>
        <w:ind w:right="475"/>
        <w:jc w:val="center"/>
        <w:rPr>
          <w:rFonts w:ascii="Times New Roman" w:eastAsia="Times New Roman" w:hAnsi="Times New Roman" w:cs="Times New Roman"/>
          <w:sz w:val="24"/>
          <w:szCs w:val="24"/>
          <w:lang w:eastAsia="ru-RU"/>
        </w:rPr>
      </w:pP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8"/>
        <w:gridCol w:w="44"/>
        <w:gridCol w:w="10205"/>
        <w:gridCol w:w="1843"/>
      </w:tblGrid>
      <w:tr w:rsidR="005D54FD" w:rsidRPr="005D54FD" w14:paraId="7A7ECC80" w14:textId="77777777" w:rsidTr="005D54FD">
        <w:trPr>
          <w:trHeight w:val="20"/>
        </w:trPr>
        <w:tc>
          <w:tcPr>
            <w:tcW w:w="2508" w:type="dxa"/>
            <w:tcBorders>
              <w:top w:val="single" w:sz="4" w:space="0" w:color="auto"/>
              <w:left w:val="single" w:sz="4" w:space="0" w:color="auto"/>
              <w:bottom w:val="single" w:sz="4" w:space="0" w:color="auto"/>
              <w:right w:val="single" w:sz="4" w:space="0" w:color="auto"/>
            </w:tcBorders>
          </w:tcPr>
          <w:p w14:paraId="31532BBB"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t>Наименование разделов и тем профессионального модуля (ПМ.), междисциплинарных курсов (МДК)</w:t>
            </w:r>
          </w:p>
        </w:tc>
        <w:tc>
          <w:tcPr>
            <w:tcW w:w="10249" w:type="dxa"/>
            <w:gridSpan w:val="2"/>
            <w:tcBorders>
              <w:top w:val="single" w:sz="4" w:space="0" w:color="auto"/>
              <w:left w:val="single" w:sz="4" w:space="0" w:color="auto"/>
              <w:bottom w:val="single" w:sz="4" w:space="0" w:color="auto"/>
              <w:right w:val="single" w:sz="4" w:space="0" w:color="auto"/>
            </w:tcBorders>
          </w:tcPr>
          <w:p w14:paraId="5EC177CD"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t xml:space="preserve">Содержание учебного материала, лабораторные работы и практические занятия, самостоятельная работа обучающихся, курсовая работа (проект) </w:t>
            </w:r>
            <w:r w:rsidRPr="005D54FD">
              <w:rPr>
                <w:rFonts w:ascii="Times New Roman" w:eastAsia="Times New Roman" w:hAnsi="Times New Roman" w:cs="Times New Roman"/>
                <w:bCs/>
                <w:sz w:val="24"/>
                <w:szCs w:val="24"/>
                <w:lang w:eastAsia="ru-RU"/>
              </w:rPr>
              <w:t>(если предусмотрены)</w:t>
            </w:r>
          </w:p>
        </w:tc>
        <w:tc>
          <w:tcPr>
            <w:tcW w:w="1843" w:type="dxa"/>
            <w:tcBorders>
              <w:top w:val="single" w:sz="4" w:space="0" w:color="auto"/>
              <w:left w:val="single" w:sz="4" w:space="0" w:color="auto"/>
              <w:bottom w:val="single" w:sz="4" w:space="0" w:color="auto"/>
              <w:right w:val="single" w:sz="4" w:space="0" w:color="auto"/>
            </w:tcBorders>
          </w:tcPr>
          <w:p w14:paraId="3F1DEFA1"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p>
        </w:tc>
      </w:tr>
      <w:tr w:rsidR="005D54FD" w:rsidRPr="005D54FD" w14:paraId="0056C4FC" w14:textId="77777777" w:rsidTr="005D54FD">
        <w:trPr>
          <w:trHeight w:val="20"/>
        </w:trPr>
        <w:tc>
          <w:tcPr>
            <w:tcW w:w="2508" w:type="dxa"/>
            <w:tcBorders>
              <w:top w:val="single" w:sz="4" w:space="0" w:color="auto"/>
              <w:left w:val="single" w:sz="4" w:space="0" w:color="auto"/>
              <w:bottom w:val="single" w:sz="4" w:space="0" w:color="auto"/>
              <w:right w:val="single" w:sz="4" w:space="0" w:color="auto"/>
            </w:tcBorders>
          </w:tcPr>
          <w:p w14:paraId="6D78429C"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1</w:t>
            </w:r>
          </w:p>
        </w:tc>
        <w:tc>
          <w:tcPr>
            <w:tcW w:w="10249" w:type="dxa"/>
            <w:gridSpan w:val="2"/>
            <w:tcBorders>
              <w:top w:val="single" w:sz="4" w:space="0" w:color="auto"/>
              <w:left w:val="single" w:sz="4" w:space="0" w:color="auto"/>
              <w:bottom w:val="single" w:sz="4" w:space="0" w:color="auto"/>
              <w:right w:val="single" w:sz="4" w:space="0" w:color="auto"/>
            </w:tcBorders>
          </w:tcPr>
          <w:p w14:paraId="39A03B1B"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tcPr>
          <w:p w14:paraId="53084BF5"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3</w:t>
            </w:r>
          </w:p>
        </w:tc>
      </w:tr>
      <w:tr w:rsidR="005D54FD" w:rsidRPr="005D54FD" w14:paraId="3B0EABCE" w14:textId="77777777" w:rsidTr="005D54FD">
        <w:trPr>
          <w:trHeight w:val="20"/>
        </w:trPr>
        <w:tc>
          <w:tcPr>
            <w:tcW w:w="12757" w:type="dxa"/>
            <w:gridSpan w:val="3"/>
            <w:tcBorders>
              <w:top w:val="single" w:sz="4" w:space="0" w:color="auto"/>
              <w:left w:val="single" w:sz="4" w:space="0" w:color="auto"/>
              <w:bottom w:val="single" w:sz="4" w:space="0" w:color="auto"/>
              <w:right w:val="single" w:sz="4" w:space="0" w:color="auto"/>
            </w:tcBorders>
          </w:tcPr>
          <w:p w14:paraId="1BCF95E5"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
                <w:bCs/>
                <w:sz w:val="24"/>
                <w:szCs w:val="24"/>
                <w:lang w:eastAsia="ru-RU"/>
              </w:rPr>
              <w:t>Раздел ПМ. 1. Планирование и организация работы коллектива</w:t>
            </w:r>
          </w:p>
        </w:tc>
        <w:tc>
          <w:tcPr>
            <w:tcW w:w="1843" w:type="dxa"/>
            <w:tcBorders>
              <w:top w:val="single" w:sz="4" w:space="0" w:color="auto"/>
              <w:left w:val="single" w:sz="4" w:space="0" w:color="auto"/>
              <w:right w:val="single" w:sz="4" w:space="0" w:color="auto"/>
            </w:tcBorders>
          </w:tcPr>
          <w:p w14:paraId="05B63B54" w14:textId="002FCA61" w:rsidR="005D54FD" w:rsidRPr="005D54FD" w:rsidRDefault="009E5407" w:rsidP="00B51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61/18</w:t>
            </w:r>
          </w:p>
        </w:tc>
      </w:tr>
      <w:tr w:rsidR="005D54FD" w:rsidRPr="005D54FD" w14:paraId="1AE024E0" w14:textId="77777777" w:rsidTr="005D54FD">
        <w:trPr>
          <w:trHeight w:val="20"/>
        </w:trPr>
        <w:tc>
          <w:tcPr>
            <w:tcW w:w="12757" w:type="dxa"/>
            <w:gridSpan w:val="3"/>
            <w:tcBorders>
              <w:top w:val="single" w:sz="4" w:space="0" w:color="auto"/>
              <w:left w:val="single" w:sz="4" w:space="0" w:color="auto"/>
              <w:bottom w:val="single" w:sz="4" w:space="0" w:color="auto"/>
              <w:right w:val="single" w:sz="4" w:space="0" w:color="auto"/>
            </w:tcBorders>
          </w:tcPr>
          <w:p w14:paraId="3CE1D0B5"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sz w:val="24"/>
                <w:szCs w:val="24"/>
                <w:lang w:eastAsia="ru-RU"/>
              </w:rPr>
              <w:t xml:space="preserve">МДК.04.01. </w:t>
            </w:r>
            <w:r w:rsidRPr="005D54FD">
              <w:rPr>
                <w:rFonts w:ascii="Times New Roman" w:eastAsia="Times New Roman" w:hAnsi="Times New Roman" w:cs="Times New Roman"/>
                <w:b/>
                <w:spacing w:val="-3"/>
                <w:sz w:val="24"/>
                <w:szCs w:val="24"/>
                <w:lang w:eastAsia="ru-RU"/>
              </w:rPr>
              <w:t xml:space="preserve">Основы управления </w:t>
            </w:r>
            <w:r w:rsidRPr="005D54FD">
              <w:rPr>
                <w:rFonts w:ascii="Times New Roman" w:eastAsia="Times New Roman" w:hAnsi="Times New Roman" w:cs="Times New Roman"/>
                <w:b/>
                <w:sz w:val="24"/>
                <w:szCs w:val="24"/>
                <w:lang w:eastAsia="ru-RU"/>
              </w:rPr>
              <w:t xml:space="preserve">персоналом производственного подразделения </w:t>
            </w:r>
          </w:p>
        </w:tc>
        <w:tc>
          <w:tcPr>
            <w:tcW w:w="1843" w:type="dxa"/>
            <w:tcBorders>
              <w:left w:val="single" w:sz="4" w:space="0" w:color="auto"/>
              <w:bottom w:val="single" w:sz="4" w:space="0" w:color="auto"/>
              <w:right w:val="single" w:sz="4" w:space="0" w:color="auto"/>
            </w:tcBorders>
          </w:tcPr>
          <w:p w14:paraId="3E10858C" w14:textId="2D93C53C"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     </w:t>
            </w:r>
            <w:r w:rsidR="009B1640">
              <w:rPr>
                <w:rFonts w:ascii="Times New Roman" w:eastAsia="Times New Roman" w:hAnsi="Times New Roman" w:cs="Times New Roman"/>
                <w:b/>
                <w:bCs/>
                <w:sz w:val="24"/>
                <w:szCs w:val="24"/>
                <w:lang w:eastAsia="ru-RU"/>
              </w:rPr>
              <w:t>294/119</w:t>
            </w:r>
          </w:p>
        </w:tc>
      </w:tr>
      <w:tr w:rsidR="005D54FD" w:rsidRPr="005D54FD" w14:paraId="50D36FBF" w14:textId="77777777" w:rsidTr="005D54FD">
        <w:trPr>
          <w:trHeight w:val="288"/>
        </w:trPr>
        <w:tc>
          <w:tcPr>
            <w:tcW w:w="2508" w:type="dxa"/>
            <w:vMerge w:val="restart"/>
            <w:tcBorders>
              <w:top w:val="single" w:sz="4" w:space="0" w:color="auto"/>
              <w:left w:val="single" w:sz="4" w:space="0" w:color="auto"/>
              <w:bottom w:val="single" w:sz="4" w:space="0" w:color="auto"/>
              <w:right w:val="single" w:sz="4" w:space="0" w:color="auto"/>
            </w:tcBorders>
          </w:tcPr>
          <w:p w14:paraId="23F37720"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Тема 1.1 Введение в менеджмент</w:t>
            </w:r>
          </w:p>
          <w:p w14:paraId="4E2DC09E"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4C435DDE"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4F74D9C6" w14:textId="77777777" w:rsidR="005D54FD" w:rsidRPr="00F32B1D" w:rsidRDefault="007B529E"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r>
      <w:tr w:rsidR="005D54FD" w:rsidRPr="005D54FD" w14:paraId="4E6ED730" w14:textId="77777777" w:rsidTr="005D54FD">
        <w:trPr>
          <w:trHeight w:val="468"/>
        </w:trPr>
        <w:tc>
          <w:tcPr>
            <w:tcW w:w="2508" w:type="dxa"/>
            <w:vMerge/>
            <w:tcBorders>
              <w:top w:val="single" w:sz="4" w:space="0" w:color="auto"/>
              <w:left w:val="single" w:sz="4" w:space="0" w:color="auto"/>
              <w:bottom w:val="single" w:sz="4" w:space="0" w:color="auto"/>
              <w:right w:val="single" w:sz="4" w:space="0" w:color="auto"/>
            </w:tcBorders>
            <w:vAlign w:val="center"/>
          </w:tcPr>
          <w:p w14:paraId="5A72E507" w14:textId="77777777" w:rsidR="005D54FD" w:rsidRPr="005D54FD" w:rsidRDefault="005D54FD" w:rsidP="005D54FD">
            <w:pPr>
              <w:spacing w:after="0" w:line="240" w:lineRule="auto"/>
              <w:jc w:val="both"/>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04C913F0"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 xml:space="preserve">1 </w:t>
            </w:r>
            <w:r w:rsidRPr="005D54FD">
              <w:rPr>
                <w:rFonts w:ascii="Times New Roman" w:eastAsia="Times New Roman" w:hAnsi="Times New Roman" w:cs="Times New Roman"/>
                <w:sz w:val="24"/>
                <w:szCs w:val="24"/>
                <w:lang w:eastAsia="ru-RU"/>
              </w:rPr>
              <w:t>Содержание ПМ. и его задачи. Связь с другими дисциплинами,  с теорией и практикой рыночной экономики, с деятельностью предприятия и руководителя структурного подразделения</w:t>
            </w:r>
          </w:p>
          <w:p w14:paraId="310EA239"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Cs/>
                <w:sz w:val="24"/>
                <w:szCs w:val="24"/>
                <w:lang w:eastAsia="ru-RU"/>
              </w:rPr>
              <w:t>Введение в менеджмент: значение понятия «менеджмент», сущность, цели и задачи управленческой деятельности. Основные категории менеджмента</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субъекты и объекты управления, прямые и обратные связи, система управления</w:t>
            </w:r>
            <w:r w:rsidRPr="005D54FD">
              <w:rPr>
                <w:rFonts w:ascii="Times New Roman" w:eastAsia="Times New Roman" w:hAnsi="Times New Roman" w:cs="Times New Roman"/>
                <w:b/>
                <w:bCs/>
                <w:sz w:val="24"/>
                <w:szCs w:val="24"/>
                <w:lang w:eastAsia="ru-RU"/>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19723BDA" w14:textId="77777777" w:rsidR="005D54FD" w:rsidRPr="005D54FD" w:rsidRDefault="007B529E"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5D54FD" w:rsidRPr="005D54FD" w14:paraId="3A9DDE5C" w14:textId="77777777" w:rsidTr="005D54FD">
        <w:trPr>
          <w:trHeight w:val="228"/>
        </w:trPr>
        <w:tc>
          <w:tcPr>
            <w:tcW w:w="2508" w:type="dxa"/>
            <w:vMerge w:val="restart"/>
            <w:tcBorders>
              <w:top w:val="single" w:sz="4" w:space="0" w:color="auto"/>
              <w:left w:val="single" w:sz="4" w:space="0" w:color="auto"/>
              <w:bottom w:val="single" w:sz="4" w:space="0" w:color="auto"/>
              <w:right w:val="single" w:sz="4" w:space="0" w:color="auto"/>
            </w:tcBorders>
          </w:tcPr>
          <w:p w14:paraId="0D4220BC"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Тема 1.2.  Организация как объект менеджмента</w:t>
            </w:r>
          </w:p>
          <w:p w14:paraId="3CEE8D09"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и функция</w:t>
            </w:r>
            <w:r w:rsidRPr="005D54FD">
              <w:rPr>
                <w:rFonts w:ascii="Times New Roman" w:eastAsia="Times New Roman" w:hAnsi="Times New Roman" w:cs="Times New Roman"/>
                <w:bCs/>
                <w:sz w:val="24"/>
                <w:szCs w:val="24"/>
                <w:lang w:eastAsia="ru-RU"/>
              </w:rPr>
              <w:t xml:space="preserve"> </w:t>
            </w:r>
            <w:r w:rsidRPr="005D54FD">
              <w:rPr>
                <w:rFonts w:ascii="Times New Roman" w:eastAsia="Times New Roman" w:hAnsi="Times New Roman" w:cs="Times New Roman"/>
                <w:b/>
                <w:bCs/>
                <w:sz w:val="24"/>
                <w:szCs w:val="24"/>
                <w:lang w:eastAsia="ru-RU"/>
              </w:rPr>
              <w:t>управления</w:t>
            </w:r>
            <w:r w:rsidRPr="005D54FD">
              <w:rPr>
                <w:rFonts w:ascii="Times New Roman" w:eastAsia="Times New Roman" w:hAnsi="Times New Roman" w:cs="Times New Roman"/>
                <w:bCs/>
                <w:sz w:val="24"/>
                <w:szCs w:val="24"/>
                <w:lang w:eastAsia="ru-RU"/>
              </w:rPr>
              <w:t>.</w:t>
            </w:r>
          </w:p>
        </w:tc>
        <w:tc>
          <w:tcPr>
            <w:tcW w:w="10249" w:type="dxa"/>
            <w:gridSpan w:val="2"/>
            <w:tcBorders>
              <w:top w:val="single" w:sz="4" w:space="0" w:color="auto"/>
              <w:left w:val="single" w:sz="4" w:space="0" w:color="auto"/>
              <w:bottom w:val="single" w:sz="4" w:space="0" w:color="auto"/>
              <w:right w:val="single" w:sz="4" w:space="0" w:color="auto"/>
            </w:tcBorders>
          </w:tcPr>
          <w:p w14:paraId="26A569B6"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32D543FC" w14:textId="77777777" w:rsidR="005D54FD" w:rsidRPr="00F32B1D" w:rsidRDefault="007B529E"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B517BE" w:rsidRPr="00F32B1D">
              <w:rPr>
                <w:rFonts w:ascii="Times New Roman" w:eastAsia="Times New Roman" w:hAnsi="Times New Roman" w:cs="Times New Roman"/>
                <w:b/>
                <w:bCs/>
                <w:sz w:val="24"/>
                <w:szCs w:val="24"/>
                <w:lang w:eastAsia="ru-RU"/>
              </w:rPr>
              <w:t>/2</w:t>
            </w:r>
          </w:p>
        </w:tc>
      </w:tr>
      <w:tr w:rsidR="005D54FD" w:rsidRPr="005D54FD" w14:paraId="3D6AA881" w14:textId="77777777" w:rsidTr="005D54FD">
        <w:trPr>
          <w:trHeight w:val="1056"/>
        </w:trPr>
        <w:tc>
          <w:tcPr>
            <w:tcW w:w="2508" w:type="dxa"/>
            <w:vMerge/>
            <w:tcBorders>
              <w:top w:val="single" w:sz="4" w:space="0" w:color="auto"/>
              <w:left w:val="single" w:sz="4" w:space="0" w:color="auto"/>
              <w:bottom w:val="single" w:sz="4" w:space="0" w:color="auto"/>
              <w:right w:val="single" w:sz="4" w:space="0" w:color="auto"/>
            </w:tcBorders>
            <w:vAlign w:val="center"/>
          </w:tcPr>
          <w:p w14:paraId="556831A8"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right w:val="single" w:sz="4" w:space="0" w:color="auto"/>
            </w:tcBorders>
          </w:tcPr>
          <w:p w14:paraId="1945E9C1"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1 Функция и  принципы управления. Управленческий цикл.</w:t>
            </w:r>
          </w:p>
          <w:p w14:paraId="2A253DEC"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 xml:space="preserve">Внешняя среда организации: ее элементы. Факторы прямого и косвенного воздействия, их характеристика и взаимосвязь. </w:t>
            </w:r>
          </w:p>
          <w:p w14:paraId="71C55209"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Внутренняя среда организации: цели, задачи, структура, технология, персонал.</w:t>
            </w:r>
          </w:p>
        </w:tc>
        <w:tc>
          <w:tcPr>
            <w:tcW w:w="1843" w:type="dxa"/>
            <w:tcBorders>
              <w:top w:val="single" w:sz="4" w:space="0" w:color="auto"/>
              <w:left w:val="single" w:sz="4" w:space="0" w:color="auto"/>
              <w:bottom w:val="single" w:sz="4" w:space="0" w:color="auto"/>
              <w:right w:val="single" w:sz="4" w:space="0" w:color="auto"/>
            </w:tcBorders>
            <w:vAlign w:val="center"/>
          </w:tcPr>
          <w:p w14:paraId="39E9122A" w14:textId="77777777" w:rsidR="005D54FD" w:rsidRPr="005D54FD" w:rsidRDefault="007B529E"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r>
      <w:tr w:rsidR="005D54FD" w:rsidRPr="005D54FD" w14:paraId="313648A3" w14:textId="77777777" w:rsidTr="005D54FD">
        <w:trPr>
          <w:trHeight w:val="247"/>
        </w:trPr>
        <w:tc>
          <w:tcPr>
            <w:tcW w:w="2508" w:type="dxa"/>
            <w:vMerge/>
            <w:tcBorders>
              <w:top w:val="single" w:sz="4" w:space="0" w:color="auto"/>
              <w:left w:val="single" w:sz="4" w:space="0" w:color="auto"/>
              <w:bottom w:val="single" w:sz="4" w:space="0" w:color="auto"/>
              <w:right w:val="single" w:sz="4" w:space="0" w:color="auto"/>
            </w:tcBorders>
            <w:vAlign w:val="center"/>
          </w:tcPr>
          <w:p w14:paraId="3FCF2F23"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0A501621"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3D6D9D3F" w14:textId="77777777" w:rsidR="005D54FD" w:rsidRPr="00F32B1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F32B1D">
              <w:rPr>
                <w:rFonts w:ascii="Times New Roman" w:eastAsia="Times New Roman" w:hAnsi="Times New Roman" w:cs="Times New Roman"/>
                <w:b/>
                <w:bCs/>
                <w:sz w:val="24"/>
                <w:szCs w:val="24"/>
                <w:lang w:eastAsia="ru-RU"/>
              </w:rPr>
              <w:t>2</w:t>
            </w:r>
          </w:p>
        </w:tc>
      </w:tr>
      <w:tr w:rsidR="005D54FD" w:rsidRPr="005D54FD" w14:paraId="18A1FCF1" w14:textId="77777777" w:rsidTr="005D54FD">
        <w:trPr>
          <w:trHeight w:val="326"/>
        </w:trPr>
        <w:tc>
          <w:tcPr>
            <w:tcW w:w="2508" w:type="dxa"/>
            <w:vMerge/>
            <w:tcBorders>
              <w:top w:val="single" w:sz="4" w:space="0" w:color="auto"/>
              <w:left w:val="single" w:sz="4" w:space="0" w:color="auto"/>
              <w:bottom w:val="single" w:sz="4" w:space="0" w:color="auto"/>
              <w:right w:val="single" w:sz="4" w:space="0" w:color="auto"/>
            </w:tcBorders>
            <w:vAlign w:val="center"/>
          </w:tcPr>
          <w:p w14:paraId="0A8D6B63"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6E5D6418"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1.</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Организационные структуры управления: типы, требования, предъявляемые к ним.</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Составление организационной структуры управления предприятием.</w:t>
            </w:r>
          </w:p>
        </w:tc>
        <w:tc>
          <w:tcPr>
            <w:tcW w:w="1843" w:type="dxa"/>
            <w:tcBorders>
              <w:left w:val="single" w:sz="4" w:space="0" w:color="auto"/>
              <w:bottom w:val="single" w:sz="4" w:space="0" w:color="auto"/>
              <w:right w:val="single" w:sz="4" w:space="0" w:color="auto"/>
            </w:tcBorders>
            <w:vAlign w:val="center"/>
          </w:tcPr>
          <w:p w14:paraId="0FD5D03A" w14:textId="77777777" w:rsidR="005D54FD" w:rsidRPr="005D54FD" w:rsidRDefault="00F32B1D"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5D54FD" w:rsidRPr="005D54FD" w14:paraId="2025BB38" w14:textId="77777777" w:rsidTr="005D54FD">
        <w:trPr>
          <w:trHeight w:val="20"/>
        </w:trPr>
        <w:tc>
          <w:tcPr>
            <w:tcW w:w="2508" w:type="dxa"/>
            <w:vMerge w:val="restart"/>
            <w:tcBorders>
              <w:top w:val="single" w:sz="4" w:space="0" w:color="auto"/>
              <w:left w:val="single" w:sz="4" w:space="0" w:color="auto"/>
              <w:bottom w:val="single" w:sz="4" w:space="0" w:color="auto"/>
              <w:right w:val="single" w:sz="4" w:space="0" w:color="auto"/>
            </w:tcBorders>
          </w:tcPr>
          <w:p w14:paraId="1971620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Тема 1.3  Планирование в организации</w:t>
            </w:r>
            <w:r w:rsidRPr="005D54FD">
              <w:rPr>
                <w:rFonts w:ascii="Times New Roman" w:eastAsia="Times New Roman" w:hAnsi="Times New Roman" w:cs="Times New Roman"/>
                <w:bCs/>
                <w:sz w:val="24"/>
                <w:szCs w:val="24"/>
                <w:lang w:eastAsia="ru-RU"/>
              </w:rPr>
              <w:t>.</w:t>
            </w:r>
          </w:p>
          <w:p w14:paraId="2DCB3E8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14:paraId="692B790B"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43CF8253"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Содержание</w:t>
            </w:r>
          </w:p>
        </w:tc>
        <w:tc>
          <w:tcPr>
            <w:tcW w:w="1843" w:type="dxa"/>
            <w:tcBorders>
              <w:top w:val="single" w:sz="4" w:space="0" w:color="auto"/>
              <w:left w:val="single" w:sz="4" w:space="0" w:color="auto"/>
              <w:right w:val="single" w:sz="4" w:space="0" w:color="auto"/>
            </w:tcBorders>
          </w:tcPr>
          <w:p w14:paraId="0AC77024" w14:textId="77777777" w:rsidR="005D54FD" w:rsidRPr="00F32B1D" w:rsidRDefault="007B529E"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5A5006">
              <w:rPr>
                <w:rFonts w:ascii="Times New Roman" w:eastAsia="Times New Roman" w:hAnsi="Times New Roman" w:cs="Times New Roman"/>
                <w:b/>
                <w:bCs/>
                <w:sz w:val="24"/>
                <w:szCs w:val="24"/>
                <w:lang w:eastAsia="ru-RU"/>
              </w:rPr>
              <w:t>/2</w:t>
            </w:r>
          </w:p>
        </w:tc>
      </w:tr>
      <w:tr w:rsidR="005D54FD" w:rsidRPr="005D54FD" w14:paraId="47CF629F" w14:textId="77777777" w:rsidTr="005D54FD">
        <w:trPr>
          <w:trHeight w:val="1376"/>
        </w:trPr>
        <w:tc>
          <w:tcPr>
            <w:tcW w:w="2508" w:type="dxa"/>
            <w:vMerge/>
            <w:tcBorders>
              <w:top w:val="single" w:sz="4" w:space="0" w:color="auto"/>
              <w:left w:val="single" w:sz="4" w:space="0" w:color="auto"/>
              <w:bottom w:val="single" w:sz="4" w:space="0" w:color="auto"/>
              <w:right w:val="single" w:sz="4" w:space="0" w:color="auto"/>
            </w:tcBorders>
            <w:vAlign w:val="center"/>
          </w:tcPr>
          <w:p w14:paraId="628C1847"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right w:val="single" w:sz="4" w:space="0" w:color="auto"/>
            </w:tcBorders>
          </w:tcPr>
          <w:p w14:paraId="338C39D4"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 xml:space="preserve">1 Роль планирования в организации. Виды планов: долгосрочные, стратегические, среднесрочные, краткосрочные, тактические, оперативные. </w:t>
            </w:r>
          </w:p>
          <w:p w14:paraId="25935248"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Стратегическое планирование: понятия и значение. Этапы стратегического планирования: определение миссии и целей, анализ внешней и внутренний среды, альтернативы, выбор оптимального варианта, реализация стратегии.</w:t>
            </w:r>
          </w:p>
          <w:p w14:paraId="1FC86CF3"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lastRenderedPageBreak/>
              <w:t>Внутрифирменное планирование. Цели и задачи оперативно-календарного планирования</w:t>
            </w:r>
          </w:p>
        </w:tc>
        <w:tc>
          <w:tcPr>
            <w:tcW w:w="1843" w:type="dxa"/>
            <w:tcBorders>
              <w:left w:val="single" w:sz="4" w:space="0" w:color="auto"/>
              <w:right w:val="single" w:sz="4" w:space="0" w:color="auto"/>
            </w:tcBorders>
            <w:vAlign w:val="center"/>
          </w:tcPr>
          <w:p w14:paraId="6708631E" w14:textId="77777777" w:rsidR="005D54FD" w:rsidRPr="005D54FD" w:rsidRDefault="007B529E"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4</w:t>
            </w:r>
          </w:p>
        </w:tc>
      </w:tr>
      <w:tr w:rsidR="005D54FD" w:rsidRPr="005D54FD" w14:paraId="3E2053DC" w14:textId="77777777" w:rsidTr="005D54FD">
        <w:trPr>
          <w:trHeight w:val="20"/>
        </w:trPr>
        <w:tc>
          <w:tcPr>
            <w:tcW w:w="2508" w:type="dxa"/>
            <w:vMerge/>
            <w:tcBorders>
              <w:top w:val="single" w:sz="4" w:space="0" w:color="auto"/>
              <w:left w:val="single" w:sz="4" w:space="0" w:color="auto"/>
              <w:bottom w:val="single" w:sz="4" w:space="0" w:color="auto"/>
              <w:right w:val="single" w:sz="4" w:space="0" w:color="auto"/>
            </w:tcBorders>
            <w:vAlign w:val="center"/>
          </w:tcPr>
          <w:p w14:paraId="7A0736BD"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01CBEDB8"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076B6578" w14:textId="77777777" w:rsidR="005D54FD" w:rsidRPr="005A5006"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A5006">
              <w:rPr>
                <w:rFonts w:ascii="Times New Roman" w:eastAsia="Times New Roman" w:hAnsi="Times New Roman" w:cs="Times New Roman"/>
                <w:b/>
                <w:bCs/>
                <w:sz w:val="24"/>
                <w:szCs w:val="24"/>
                <w:lang w:eastAsia="ru-RU"/>
              </w:rPr>
              <w:t>2</w:t>
            </w:r>
          </w:p>
        </w:tc>
      </w:tr>
      <w:tr w:rsidR="005D54FD" w:rsidRPr="005D54FD" w14:paraId="5D03F6A2" w14:textId="77777777" w:rsidTr="005D54FD">
        <w:trPr>
          <w:trHeight w:val="257"/>
        </w:trPr>
        <w:tc>
          <w:tcPr>
            <w:tcW w:w="2508" w:type="dxa"/>
            <w:vMerge/>
            <w:tcBorders>
              <w:top w:val="single" w:sz="4" w:space="0" w:color="auto"/>
              <w:left w:val="single" w:sz="4" w:space="0" w:color="auto"/>
              <w:bottom w:val="single" w:sz="4" w:space="0" w:color="auto"/>
              <w:right w:val="single" w:sz="4" w:space="0" w:color="auto"/>
            </w:tcBorders>
            <w:vAlign w:val="center"/>
          </w:tcPr>
          <w:p w14:paraId="793DF048"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5837F51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2.</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Решение ситуационных задач по планированию деятельности организации (</w:t>
            </w:r>
            <w:r w:rsidRPr="005D54FD">
              <w:rPr>
                <w:rFonts w:ascii="Times New Roman" w:eastAsia="Times New Roman" w:hAnsi="Times New Roman" w:cs="Times New Roman"/>
                <w:bCs/>
                <w:sz w:val="24"/>
                <w:szCs w:val="24"/>
                <w:lang w:val="en-US" w:eastAsia="ru-RU"/>
              </w:rPr>
              <w:t>SWOT</w:t>
            </w:r>
            <w:r w:rsidRPr="005D54FD">
              <w:rPr>
                <w:rFonts w:ascii="Times New Roman" w:eastAsia="Times New Roman" w:hAnsi="Times New Roman" w:cs="Times New Roman"/>
                <w:bCs/>
                <w:sz w:val="24"/>
                <w:szCs w:val="24"/>
                <w:lang w:eastAsia="ru-RU"/>
              </w:rPr>
              <w:t>-анализ.</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Составление миссии организации. Разработка сменного задания)</w:t>
            </w:r>
          </w:p>
        </w:tc>
        <w:tc>
          <w:tcPr>
            <w:tcW w:w="1843" w:type="dxa"/>
            <w:tcBorders>
              <w:left w:val="single" w:sz="4" w:space="0" w:color="auto"/>
              <w:right w:val="single" w:sz="4" w:space="0" w:color="auto"/>
            </w:tcBorders>
          </w:tcPr>
          <w:p w14:paraId="75C33638" w14:textId="77777777" w:rsidR="005D54FD" w:rsidRPr="005D54FD" w:rsidRDefault="005A5006" w:rsidP="005A5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5D54FD" w:rsidRPr="005D54FD" w14:paraId="18254625" w14:textId="77777777" w:rsidTr="005D54FD">
        <w:trPr>
          <w:trHeight w:val="153"/>
        </w:trPr>
        <w:tc>
          <w:tcPr>
            <w:tcW w:w="2508" w:type="dxa"/>
            <w:vMerge w:val="restart"/>
            <w:tcBorders>
              <w:top w:val="single" w:sz="4" w:space="0" w:color="auto"/>
              <w:left w:val="single" w:sz="4" w:space="0" w:color="auto"/>
              <w:bottom w:val="single" w:sz="4" w:space="0" w:color="auto"/>
              <w:right w:val="single" w:sz="4" w:space="0" w:color="auto"/>
            </w:tcBorders>
          </w:tcPr>
          <w:p w14:paraId="7C197B17"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Тема 1.4. Мотивация, координация и контроль как функции управления.</w:t>
            </w:r>
          </w:p>
          <w:p w14:paraId="7894242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663CD83E"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Содержание</w:t>
            </w:r>
          </w:p>
        </w:tc>
        <w:tc>
          <w:tcPr>
            <w:tcW w:w="1843" w:type="dxa"/>
            <w:tcBorders>
              <w:top w:val="single" w:sz="4" w:space="0" w:color="auto"/>
              <w:left w:val="single" w:sz="4" w:space="0" w:color="auto"/>
              <w:right w:val="single" w:sz="4" w:space="0" w:color="auto"/>
            </w:tcBorders>
          </w:tcPr>
          <w:p w14:paraId="4740B324" w14:textId="77777777" w:rsidR="005D54FD" w:rsidRPr="005A5006" w:rsidRDefault="007B529E"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5A5006" w:rsidRPr="005A5006">
              <w:rPr>
                <w:rFonts w:ascii="Times New Roman" w:eastAsia="Times New Roman" w:hAnsi="Times New Roman" w:cs="Times New Roman"/>
                <w:b/>
                <w:bCs/>
                <w:sz w:val="24"/>
                <w:szCs w:val="24"/>
                <w:lang w:eastAsia="ru-RU"/>
              </w:rPr>
              <w:t>/2</w:t>
            </w:r>
          </w:p>
        </w:tc>
      </w:tr>
      <w:tr w:rsidR="005D54FD" w:rsidRPr="005D54FD" w14:paraId="589B0CA8" w14:textId="77777777" w:rsidTr="005D54FD">
        <w:trPr>
          <w:trHeight w:val="1401"/>
        </w:trPr>
        <w:tc>
          <w:tcPr>
            <w:tcW w:w="2508" w:type="dxa"/>
            <w:vMerge/>
            <w:tcBorders>
              <w:top w:val="single" w:sz="4" w:space="0" w:color="auto"/>
              <w:left w:val="single" w:sz="4" w:space="0" w:color="auto"/>
              <w:bottom w:val="single" w:sz="4" w:space="0" w:color="auto"/>
              <w:right w:val="single" w:sz="4" w:space="0" w:color="auto"/>
            </w:tcBorders>
            <w:vAlign w:val="center"/>
          </w:tcPr>
          <w:p w14:paraId="6900B9A7"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right w:val="single" w:sz="4" w:space="0" w:color="auto"/>
            </w:tcBorders>
          </w:tcPr>
          <w:p w14:paraId="5BDF2F0E"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1  Основные понятия: мотивация, мотив. Критерии мотивации: потребности, стимулы вознаграждение. Теории мотивации: содержательные и процессуальные.</w:t>
            </w:r>
          </w:p>
          <w:p w14:paraId="1C1D21C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Координация – центральная функция управления.</w:t>
            </w:r>
          </w:p>
          <w:p w14:paraId="24A676AA"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Сущность и значение контроля. Виды контроля: предварительный, текущий, заключительный. Внутренний и внешний контроль. Этапы контроля. Правила контроля. Организация и проведение контроля.</w:t>
            </w:r>
          </w:p>
        </w:tc>
        <w:tc>
          <w:tcPr>
            <w:tcW w:w="1843" w:type="dxa"/>
            <w:tcBorders>
              <w:left w:val="single" w:sz="4" w:space="0" w:color="auto"/>
              <w:right w:val="single" w:sz="4" w:space="0" w:color="auto"/>
            </w:tcBorders>
            <w:vAlign w:val="center"/>
          </w:tcPr>
          <w:p w14:paraId="21230C49" w14:textId="77777777" w:rsidR="005D54FD" w:rsidRPr="005D54FD" w:rsidRDefault="007B529E"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r>
      <w:tr w:rsidR="005D54FD" w:rsidRPr="005D54FD" w14:paraId="1B6D143F" w14:textId="77777777" w:rsidTr="005D54FD">
        <w:trPr>
          <w:trHeight w:val="331"/>
        </w:trPr>
        <w:tc>
          <w:tcPr>
            <w:tcW w:w="2508" w:type="dxa"/>
            <w:vMerge/>
            <w:tcBorders>
              <w:top w:val="single" w:sz="4" w:space="0" w:color="auto"/>
              <w:left w:val="single" w:sz="4" w:space="0" w:color="auto"/>
              <w:bottom w:val="single" w:sz="4" w:space="0" w:color="auto"/>
              <w:right w:val="single" w:sz="4" w:space="0" w:color="auto"/>
            </w:tcBorders>
            <w:vAlign w:val="center"/>
          </w:tcPr>
          <w:p w14:paraId="4F417574"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1D43B69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49C165D9" w14:textId="77777777" w:rsidR="005D54FD" w:rsidRPr="005A5006"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A5006">
              <w:rPr>
                <w:rFonts w:ascii="Times New Roman" w:eastAsia="Times New Roman" w:hAnsi="Times New Roman" w:cs="Times New Roman"/>
                <w:b/>
                <w:bCs/>
                <w:sz w:val="24"/>
                <w:szCs w:val="24"/>
                <w:lang w:eastAsia="ru-RU"/>
              </w:rPr>
              <w:t>2</w:t>
            </w:r>
          </w:p>
        </w:tc>
      </w:tr>
      <w:tr w:rsidR="005D54FD" w:rsidRPr="005D54FD" w14:paraId="657F9FA0" w14:textId="77777777" w:rsidTr="005D54FD">
        <w:trPr>
          <w:trHeight w:val="338"/>
        </w:trPr>
        <w:tc>
          <w:tcPr>
            <w:tcW w:w="2508" w:type="dxa"/>
            <w:vMerge/>
            <w:tcBorders>
              <w:top w:val="single" w:sz="4" w:space="0" w:color="auto"/>
              <w:left w:val="single" w:sz="4" w:space="0" w:color="auto"/>
              <w:bottom w:val="single" w:sz="4" w:space="0" w:color="auto"/>
              <w:right w:val="single" w:sz="4" w:space="0" w:color="auto"/>
            </w:tcBorders>
            <w:vAlign w:val="center"/>
          </w:tcPr>
          <w:p w14:paraId="42AE6344"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37231241"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3.</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Решение производственных задач по проведению контроля за людскими, финансовыми, материальными ресурсами (Решение производственных ситуационных задач по мотивации персонала к труду, Составление плана проведения контроля)</w:t>
            </w:r>
          </w:p>
        </w:tc>
        <w:tc>
          <w:tcPr>
            <w:tcW w:w="1843" w:type="dxa"/>
            <w:tcBorders>
              <w:left w:val="single" w:sz="4" w:space="0" w:color="auto"/>
              <w:right w:val="single" w:sz="4" w:space="0" w:color="auto"/>
            </w:tcBorders>
            <w:vAlign w:val="center"/>
          </w:tcPr>
          <w:p w14:paraId="57800654" w14:textId="77777777" w:rsidR="005D54FD" w:rsidRPr="005D54FD" w:rsidRDefault="005A5006"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5D54FD" w:rsidRPr="005D54FD" w14:paraId="5C5EBA94" w14:textId="77777777" w:rsidTr="005D54FD">
        <w:trPr>
          <w:trHeight w:val="299"/>
        </w:trPr>
        <w:tc>
          <w:tcPr>
            <w:tcW w:w="2508" w:type="dxa"/>
            <w:vMerge w:val="restart"/>
            <w:tcBorders>
              <w:top w:val="single" w:sz="4" w:space="0" w:color="auto"/>
              <w:left w:val="single" w:sz="4" w:space="0" w:color="auto"/>
              <w:bottom w:val="single" w:sz="4" w:space="0" w:color="auto"/>
              <w:right w:val="single" w:sz="4" w:space="0" w:color="auto"/>
            </w:tcBorders>
          </w:tcPr>
          <w:p w14:paraId="6C1BB888"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Тема 1.5. </w:t>
            </w:r>
          </w:p>
          <w:p w14:paraId="7E831976"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Система методов управления</w:t>
            </w:r>
            <w:r w:rsidRPr="005D54FD">
              <w:rPr>
                <w:rFonts w:ascii="Times New Roman" w:eastAsia="Times New Roman" w:hAnsi="Times New Roman" w:cs="Times New Roman"/>
                <w:bCs/>
                <w:sz w:val="24"/>
                <w:szCs w:val="24"/>
                <w:lang w:eastAsia="ru-RU"/>
              </w:rPr>
              <w:t>.</w:t>
            </w:r>
          </w:p>
          <w:p w14:paraId="0674BEFA"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14:paraId="47CF4114"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7500884F"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Содержание </w:t>
            </w:r>
          </w:p>
        </w:tc>
        <w:tc>
          <w:tcPr>
            <w:tcW w:w="1843" w:type="dxa"/>
            <w:tcBorders>
              <w:top w:val="single" w:sz="4" w:space="0" w:color="auto"/>
              <w:left w:val="single" w:sz="4" w:space="0" w:color="auto"/>
              <w:right w:val="single" w:sz="4" w:space="0" w:color="auto"/>
            </w:tcBorders>
          </w:tcPr>
          <w:p w14:paraId="307A3C0E" w14:textId="77777777" w:rsidR="005D54FD" w:rsidRPr="005A5006" w:rsidRDefault="007B529E"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6</w:t>
            </w:r>
            <w:r w:rsidR="005A5006">
              <w:rPr>
                <w:rFonts w:ascii="Times New Roman" w:eastAsia="Times New Roman" w:hAnsi="Times New Roman" w:cs="Times New Roman"/>
                <w:b/>
                <w:bCs/>
                <w:sz w:val="24"/>
                <w:szCs w:val="24"/>
                <w:lang w:eastAsia="ru-RU"/>
              </w:rPr>
              <w:t>/2</w:t>
            </w:r>
          </w:p>
        </w:tc>
      </w:tr>
      <w:tr w:rsidR="005D54FD" w:rsidRPr="005D54FD" w14:paraId="1493CC50" w14:textId="77777777" w:rsidTr="005D54FD">
        <w:trPr>
          <w:trHeight w:val="407"/>
        </w:trPr>
        <w:tc>
          <w:tcPr>
            <w:tcW w:w="2508" w:type="dxa"/>
            <w:vMerge/>
            <w:tcBorders>
              <w:top w:val="single" w:sz="4" w:space="0" w:color="auto"/>
              <w:left w:val="single" w:sz="4" w:space="0" w:color="auto"/>
              <w:bottom w:val="single" w:sz="4" w:space="0" w:color="auto"/>
              <w:right w:val="single" w:sz="4" w:space="0" w:color="auto"/>
            </w:tcBorders>
            <w:vAlign w:val="center"/>
          </w:tcPr>
          <w:p w14:paraId="3928A345"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right w:val="single" w:sz="4" w:space="0" w:color="auto"/>
            </w:tcBorders>
          </w:tcPr>
          <w:p w14:paraId="670C704C"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1 Методы управления: сущность и значение, их классификация.</w:t>
            </w:r>
          </w:p>
          <w:p w14:paraId="633CF277"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Административные методы управления: организационное нормирование, регламентирование, инструктирование, распорядительное воздействие, правовые нормы, их сущность и значение.</w:t>
            </w:r>
          </w:p>
          <w:p w14:paraId="342EBDC9"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Экономические методы управления: планирование, государственное регулирование, материальное стимулирование, их сущность, назначение, область применения.</w:t>
            </w:r>
          </w:p>
          <w:p w14:paraId="003399D8"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Социально-психологические методы управления: управление коллективной деятельностью работников, управление индивидуальным поведением работников, формирование трудового коллектива, психологическое побуждение к деятельности.</w:t>
            </w:r>
          </w:p>
        </w:tc>
        <w:tc>
          <w:tcPr>
            <w:tcW w:w="1843" w:type="dxa"/>
            <w:tcBorders>
              <w:left w:val="single" w:sz="4" w:space="0" w:color="auto"/>
              <w:bottom w:val="single" w:sz="4" w:space="0" w:color="auto"/>
              <w:right w:val="single" w:sz="4" w:space="0" w:color="auto"/>
            </w:tcBorders>
            <w:vAlign w:val="center"/>
          </w:tcPr>
          <w:p w14:paraId="56A1B46E" w14:textId="77777777" w:rsidR="005D54FD" w:rsidRPr="005D54FD" w:rsidRDefault="007B529E"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133C6D23" w14:textId="77777777" w:rsidTr="005D54FD">
        <w:trPr>
          <w:trHeight w:val="314"/>
        </w:trPr>
        <w:tc>
          <w:tcPr>
            <w:tcW w:w="2508" w:type="dxa"/>
            <w:vMerge/>
            <w:tcBorders>
              <w:top w:val="single" w:sz="4" w:space="0" w:color="auto"/>
              <w:left w:val="single" w:sz="4" w:space="0" w:color="auto"/>
              <w:bottom w:val="single" w:sz="4" w:space="0" w:color="auto"/>
              <w:right w:val="single" w:sz="4" w:space="0" w:color="auto"/>
            </w:tcBorders>
            <w:vAlign w:val="center"/>
          </w:tcPr>
          <w:p w14:paraId="0511CD97"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right w:val="single" w:sz="4" w:space="0" w:color="auto"/>
            </w:tcBorders>
          </w:tcPr>
          <w:p w14:paraId="1708D9FF"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499FD1B2" w14:textId="77777777" w:rsidR="005D54FD" w:rsidRPr="005A5006" w:rsidRDefault="005D54FD" w:rsidP="005D54FD">
            <w:pPr>
              <w:spacing w:after="0" w:line="240" w:lineRule="auto"/>
              <w:jc w:val="center"/>
              <w:rPr>
                <w:rFonts w:ascii="Times New Roman" w:eastAsia="Times New Roman" w:hAnsi="Times New Roman" w:cs="Times New Roman"/>
                <w:b/>
                <w:sz w:val="24"/>
                <w:szCs w:val="24"/>
                <w:lang w:eastAsia="ru-RU"/>
              </w:rPr>
            </w:pPr>
            <w:r w:rsidRPr="005A5006">
              <w:rPr>
                <w:rFonts w:ascii="Times New Roman" w:eastAsia="Times New Roman" w:hAnsi="Times New Roman" w:cs="Times New Roman"/>
                <w:b/>
                <w:sz w:val="24"/>
                <w:szCs w:val="24"/>
                <w:lang w:eastAsia="ru-RU"/>
              </w:rPr>
              <w:t>2</w:t>
            </w:r>
          </w:p>
        </w:tc>
      </w:tr>
      <w:tr w:rsidR="005D54FD" w:rsidRPr="005D54FD" w14:paraId="49DF6862" w14:textId="77777777" w:rsidTr="005D54FD">
        <w:trPr>
          <w:trHeight w:val="407"/>
        </w:trPr>
        <w:tc>
          <w:tcPr>
            <w:tcW w:w="2508" w:type="dxa"/>
            <w:vMerge/>
            <w:tcBorders>
              <w:top w:val="single" w:sz="4" w:space="0" w:color="auto"/>
              <w:left w:val="single" w:sz="4" w:space="0" w:color="auto"/>
              <w:bottom w:val="single" w:sz="4" w:space="0" w:color="auto"/>
              <w:right w:val="single" w:sz="4" w:space="0" w:color="auto"/>
            </w:tcBorders>
            <w:vAlign w:val="center"/>
          </w:tcPr>
          <w:p w14:paraId="10339888"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right w:val="single" w:sz="4" w:space="0" w:color="auto"/>
            </w:tcBorders>
          </w:tcPr>
          <w:p w14:paraId="266F5174"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4.</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Решение ситуационных задач по выбору метода управленческого воздействия с учетом конкретных ситуаций в организации.</w:t>
            </w:r>
          </w:p>
          <w:p w14:paraId="1794A3E3"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Проведение  и оформление производственного инструктажа</w:t>
            </w:r>
          </w:p>
        </w:tc>
        <w:tc>
          <w:tcPr>
            <w:tcW w:w="1843" w:type="dxa"/>
            <w:tcBorders>
              <w:left w:val="single" w:sz="4" w:space="0" w:color="auto"/>
              <w:bottom w:val="single" w:sz="4" w:space="0" w:color="auto"/>
              <w:right w:val="single" w:sz="4" w:space="0" w:color="auto"/>
            </w:tcBorders>
            <w:vAlign w:val="center"/>
          </w:tcPr>
          <w:p w14:paraId="3C5FFFA6" w14:textId="77777777" w:rsidR="005D54FD" w:rsidRPr="005D54FD" w:rsidRDefault="005A5006"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D54FD" w:rsidRPr="005D54FD" w14:paraId="5CB2C807" w14:textId="77777777" w:rsidTr="005D54FD">
        <w:trPr>
          <w:trHeight w:val="276"/>
        </w:trPr>
        <w:tc>
          <w:tcPr>
            <w:tcW w:w="2508" w:type="dxa"/>
            <w:vMerge w:val="restart"/>
            <w:tcBorders>
              <w:top w:val="single" w:sz="4" w:space="0" w:color="auto"/>
              <w:left w:val="single" w:sz="4" w:space="0" w:color="auto"/>
              <w:bottom w:val="single" w:sz="4" w:space="0" w:color="auto"/>
              <w:right w:val="single" w:sz="4" w:space="0" w:color="auto"/>
            </w:tcBorders>
          </w:tcPr>
          <w:p w14:paraId="1AB452B8"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Тема 1.6. </w:t>
            </w:r>
          </w:p>
          <w:p w14:paraId="12D60B87"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lastRenderedPageBreak/>
              <w:t>Принятие управленческих решений.</w:t>
            </w:r>
          </w:p>
          <w:p w14:paraId="3884F3B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10249" w:type="dxa"/>
            <w:gridSpan w:val="2"/>
            <w:tcBorders>
              <w:left w:val="single" w:sz="4" w:space="0" w:color="auto"/>
              <w:bottom w:val="single" w:sz="4" w:space="0" w:color="auto"/>
              <w:right w:val="single" w:sz="4" w:space="0" w:color="auto"/>
            </w:tcBorders>
          </w:tcPr>
          <w:p w14:paraId="5F876E41"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lastRenderedPageBreak/>
              <w:t xml:space="preserve">Содержание </w:t>
            </w:r>
          </w:p>
        </w:tc>
        <w:tc>
          <w:tcPr>
            <w:tcW w:w="1843" w:type="dxa"/>
            <w:tcBorders>
              <w:left w:val="single" w:sz="4" w:space="0" w:color="auto"/>
              <w:right w:val="single" w:sz="4" w:space="0" w:color="auto"/>
            </w:tcBorders>
          </w:tcPr>
          <w:p w14:paraId="699D9039" w14:textId="77777777" w:rsidR="005D54FD" w:rsidRPr="005A5006" w:rsidRDefault="007B529E" w:rsidP="005D54F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5A5006">
              <w:rPr>
                <w:rFonts w:ascii="Times New Roman" w:eastAsia="Times New Roman" w:hAnsi="Times New Roman" w:cs="Times New Roman"/>
                <w:b/>
                <w:bCs/>
                <w:sz w:val="24"/>
                <w:szCs w:val="24"/>
                <w:lang w:eastAsia="ru-RU"/>
              </w:rPr>
              <w:t>/2</w:t>
            </w:r>
          </w:p>
        </w:tc>
      </w:tr>
      <w:tr w:rsidR="005D54FD" w:rsidRPr="005D54FD" w14:paraId="49CA71F2" w14:textId="77777777" w:rsidTr="005D54FD">
        <w:trPr>
          <w:trHeight w:val="1104"/>
        </w:trPr>
        <w:tc>
          <w:tcPr>
            <w:tcW w:w="2508" w:type="dxa"/>
            <w:vMerge/>
            <w:tcBorders>
              <w:top w:val="single" w:sz="4" w:space="0" w:color="auto"/>
              <w:left w:val="single" w:sz="4" w:space="0" w:color="auto"/>
              <w:bottom w:val="single" w:sz="4" w:space="0" w:color="auto"/>
              <w:right w:val="single" w:sz="4" w:space="0" w:color="auto"/>
            </w:tcBorders>
            <w:vAlign w:val="center"/>
          </w:tcPr>
          <w:p w14:paraId="51B08EE8"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right w:val="single" w:sz="4" w:space="0" w:color="auto"/>
            </w:tcBorders>
          </w:tcPr>
          <w:p w14:paraId="7D67365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1 Управленческие решения: понятие, сущность, классификация, типы, условия принятия, требования предъявляемые к ним, этапы принятия решений.</w:t>
            </w:r>
          </w:p>
          <w:p w14:paraId="7B9D970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Организация и контроль исполнения управленческих решений.</w:t>
            </w:r>
          </w:p>
          <w:p w14:paraId="67B8C4EE"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Методы принятия эффективных управленческих решений.</w:t>
            </w:r>
          </w:p>
        </w:tc>
        <w:tc>
          <w:tcPr>
            <w:tcW w:w="1843" w:type="dxa"/>
            <w:tcBorders>
              <w:left w:val="single" w:sz="4" w:space="0" w:color="auto"/>
              <w:right w:val="single" w:sz="4" w:space="0" w:color="auto"/>
            </w:tcBorders>
            <w:vAlign w:val="center"/>
          </w:tcPr>
          <w:p w14:paraId="3667DE5D" w14:textId="77777777" w:rsidR="005D54FD" w:rsidRPr="005D54FD" w:rsidRDefault="007B529E"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r>
      <w:tr w:rsidR="005D54FD" w:rsidRPr="005D54FD" w14:paraId="62FCE4D6" w14:textId="77777777" w:rsidTr="005D54FD">
        <w:trPr>
          <w:trHeight w:val="281"/>
        </w:trPr>
        <w:tc>
          <w:tcPr>
            <w:tcW w:w="2508" w:type="dxa"/>
            <w:vMerge/>
            <w:tcBorders>
              <w:top w:val="single" w:sz="4" w:space="0" w:color="auto"/>
              <w:left w:val="single" w:sz="4" w:space="0" w:color="auto"/>
              <w:bottom w:val="single" w:sz="4" w:space="0" w:color="auto"/>
              <w:right w:val="single" w:sz="4" w:space="0" w:color="auto"/>
            </w:tcBorders>
            <w:vAlign w:val="center"/>
          </w:tcPr>
          <w:p w14:paraId="76823AC9"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7D16241B"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55742003" w14:textId="77777777" w:rsidR="005D54FD" w:rsidRPr="005A5006"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A5006">
              <w:rPr>
                <w:rFonts w:ascii="Times New Roman" w:eastAsia="Times New Roman" w:hAnsi="Times New Roman" w:cs="Times New Roman"/>
                <w:b/>
                <w:bCs/>
                <w:sz w:val="24"/>
                <w:szCs w:val="24"/>
                <w:lang w:eastAsia="ru-RU"/>
              </w:rPr>
              <w:t>2</w:t>
            </w:r>
          </w:p>
        </w:tc>
      </w:tr>
      <w:tr w:rsidR="005D54FD" w:rsidRPr="005D54FD" w14:paraId="4D0AA327" w14:textId="77777777" w:rsidTr="005A5006">
        <w:trPr>
          <w:trHeight w:val="691"/>
        </w:trPr>
        <w:tc>
          <w:tcPr>
            <w:tcW w:w="2508" w:type="dxa"/>
            <w:vMerge/>
            <w:tcBorders>
              <w:top w:val="single" w:sz="4" w:space="0" w:color="auto"/>
              <w:left w:val="single" w:sz="4" w:space="0" w:color="auto"/>
              <w:bottom w:val="single" w:sz="4" w:space="0" w:color="auto"/>
              <w:right w:val="single" w:sz="4" w:space="0" w:color="auto"/>
            </w:tcBorders>
            <w:vAlign w:val="center"/>
          </w:tcPr>
          <w:p w14:paraId="1AE3C61A"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2F339D8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5.</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Решение ситуационных задач по выбору метода управленческого воздействия. Составление процедурограммы принятия любого управленческого решения.</w:t>
            </w:r>
          </w:p>
        </w:tc>
        <w:tc>
          <w:tcPr>
            <w:tcW w:w="1843" w:type="dxa"/>
            <w:tcBorders>
              <w:left w:val="single" w:sz="4" w:space="0" w:color="auto"/>
              <w:right w:val="single" w:sz="4" w:space="0" w:color="auto"/>
            </w:tcBorders>
            <w:vAlign w:val="center"/>
          </w:tcPr>
          <w:p w14:paraId="6A2FF659" w14:textId="77777777" w:rsidR="005D54FD" w:rsidRPr="005D54FD" w:rsidRDefault="005A5006"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5D54FD" w:rsidRPr="005D54FD" w14:paraId="50EFB5A9" w14:textId="77777777" w:rsidTr="005D54FD">
        <w:trPr>
          <w:trHeight w:val="229"/>
        </w:trPr>
        <w:tc>
          <w:tcPr>
            <w:tcW w:w="2508" w:type="dxa"/>
            <w:vMerge w:val="restart"/>
            <w:tcBorders>
              <w:top w:val="single" w:sz="4" w:space="0" w:color="auto"/>
              <w:left w:val="single" w:sz="4" w:space="0" w:color="auto"/>
              <w:right w:val="single" w:sz="4" w:space="0" w:color="auto"/>
            </w:tcBorders>
          </w:tcPr>
          <w:p w14:paraId="2C21DB72"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Тема 1.7. Коммуникации в организации</w:t>
            </w:r>
            <w:r w:rsidRPr="005D54FD">
              <w:rPr>
                <w:rFonts w:ascii="Times New Roman" w:eastAsia="Times New Roman" w:hAnsi="Times New Roman" w:cs="Times New Roman"/>
                <w:bCs/>
                <w:sz w:val="24"/>
                <w:szCs w:val="24"/>
                <w:lang w:eastAsia="ru-RU"/>
              </w:rPr>
              <w:t>.</w:t>
            </w:r>
          </w:p>
          <w:p w14:paraId="29EC7ACF"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14:paraId="70301B3B"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0091A3F1"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6E4B119D" w14:textId="77777777" w:rsidR="005D54FD" w:rsidRPr="005A5006" w:rsidRDefault="007B529E"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5A5006">
              <w:rPr>
                <w:rFonts w:ascii="Times New Roman" w:eastAsia="Times New Roman" w:hAnsi="Times New Roman" w:cs="Times New Roman"/>
                <w:b/>
                <w:bCs/>
                <w:sz w:val="24"/>
                <w:szCs w:val="24"/>
                <w:lang w:eastAsia="ru-RU"/>
              </w:rPr>
              <w:t>/2</w:t>
            </w:r>
          </w:p>
        </w:tc>
      </w:tr>
      <w:tr w:rsidR="005D54FD" w:rsidRPr="005D54FD" w14:paraId="2E712387" w14:textId="77777777" w:rsidTr="005D54FD">
        <w:trPr>
          <w:trHeight w:val="310"/>
        </w:trPr>
        <w:tc>
          <w:tcPr>
            <w:tcW w:w="2508" w:type="dxa"/>
            <w:vMerge/>
            <w:tcBorders>
              <w:left w:val="single" w:sz="4" w:space="0" w:color="auto"/>
              <w:right w:val="single" w:sz="4" w:space="0" w:color="auto"/>
            </w:tcBorders>
            <w:vAlign w:val="center"/>
          </w:tcPr>
          <w:p w14:paraId="171902EB"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3591A1C7"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1 Коммуникации: понятие, виды. Процесс коммуникации как средство передачи информации.</w:t>
            </w:r>
          </w:p>
          <w:p w14:paraId="2EF80FCF"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Особенности процесса коммуникации в организациях. Взаимодействия различных служб организации. Распределение труда в системе управления. Взаимосвязь основных категорий работников. Сущность делегирования. Полномочия и ответственность, пределы полномочий.</w:t>
            </w:r>
          </w:p>
        </w:tc>
        <w:tc>
          <w:tcPr>
            <w:tcW w:w="1843" w:type="dxa"/>
            <w:tcBorders>
              <w:top w:val="single" w:sz="4" w:space="0" w:color="auto"/>
              <w:left w:val="single" w:sz="4" w:space="0" w:color="auto"/>
              <w:bottom w:val="single" w:sz="4" w:space="0" w:color="auto"/>
              <w:right w:val="single" w:sz="4" w:space="0" w:color="auto"/>
            </w:tcBorders>
            <w:vAlign w:val="center"/>
          </w:tcPr>
          <w:p w14:paraId="7D833ABB" w14:textId="77777777" w:rsidR="005D54FD" w:rsidRPr="005D54FD" w:rsidRDefault="007B529E"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r>
      <w:tr w:rsidR="005D54FD" w:rsidRPr="005D54FD" w14:paraId="5C0B48A3" w14:textId="77777777" w:rsidTr="005D54FD">
        <w:trPr>
          <w:trHeight w:val="265"/>
        </w:trPr>
        <w:tc>
          <w:tcPr>
            <w:tcW w:w="2508" w:type="dxa"/>
            <w:vMerge/>
            <w:tcBorders>
              <w:left w:val="single" w:sz="4" w:space="0" w:color="auto"/>
              <w:right w:val="single" w:sz="4" w:space="0" w:color="auto"/>
            </w:tcBorders>
            <w:vAlign w:val="center"/>
          </w:tcPr>
          <w:p w14:paraId="456CB4CE"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7661169A"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05AD1500" w14:textId="77777777" w:rsidR="005D54FD" w:rsidRPr="005A5006"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A5006">
              <w:rPr>
                <w:rFonts w:ascii="Times New Roman" w:eastAsia="Times New Roman" w:hAnsi="Times New Roman" w:cs="Times New Roman"/>
                <w:b/>
                <w:bCs/>
                <w:sz w:val="24"/>
                <w:szCs w:val="24"/>
                <w:lang w:eastAsia="ru-RU"/>
              </w:rPr>
              <w:t>2</w:t>
            </w:r>
          </w:p>
        </w:tc>
      </w:tr>
      <w:tr w:rsidR="005D54FD" w:rsidRPr="005D54FD" w14:paraId="798C6FFF" w14:textId="77777777" w:rsidTr="005D54FD">
        <w:trPr>
          <w:trHeight w:val="562"/>
        </w:trPr>
        <w:tc>
          <w:tcPr>
            <w:tcW w:w="2508" w:type="dxa"/>
            <w:vMerge/>
            <w:tcBorders>
              <w:left w:val="single" w:sz="4" w:space="0" w:color="auto"/>
              <w:right w:val="single" w:sz="4" w:space="0" w:color="auto"/>
            </w:tcBorders>
            <w:vAlign w:val="center"/>
          </w:tcPr>
          <w:p w14:paraId="37EE726D"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right w:val="single" w:sz="4" w:space="0" w:color="auto"/>
            </w:tcBorders>
          </w:tcPr>
          <w:p w14:paraId="51A897F0"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6.</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 xml:space="preserve">Анализ распределения полномочий и ответственности на примере конкретной организации (должностные инструкции). </w:t>
            </w:r>
            <w:r w:rsidRPr="005D54FD">
              <w:rPr>
                <w:rFonts w:ascii="Times New Roman" w:eastAsia="Times New Roman" w:hAnsi="Times New Roman" w:cs="Times New Roman"/>
                <w:sz w:val="24"/>
                <w:szCs w:val="24"/>
                <w:lang w:eastAsia="ru-RU"/>
              </w:rPr>
              <w:t>Описание взаимосвязей мастера производственного участка</w:t>
            </w:r>
          </w:p>
        </w:tc>
        <w:tc>
          <w:tcPr>
            <w:tcW w:w="1843" w:type="dxa"/>
            <w:tcBorders>
              <w:left w:val="single" w:sz="4" w:space="0" w:color="auto"/>
              <w:right w:val="single" w:sz="4" w:space="0" w:color="auto"/>
            </w:tcBorders>
          </w:tcPr>
          <w:p w14:paraId="4BD9B1F2" w14:textId="77777777" w:rsidR="005D54FD" w:rsidRPr="005D54FD" w:rsidRDefault="005A5006" w:rsidP="005A5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5D54FD" w:rsidRPr="005D54FD" w14:paraId="0EAA4848" w14:textId="77777777" w:rsidTr="005D54FD">
        <w:trPr>
          <w:trHeight w:val="171"/>
        </w:trPr>
        <w:tc>
          <w:tcPr>
            <w:tcW w:w="2508" w:type="dxa"/>
            <w:vMerge w:val="restart"/>
            <w:tcBorders>
              <w:top w:val="single" w:sz="4" w:space="0" w:color="auto"/>
              <w:left w:val="single" w:sz="4" w:space="0" w:color="auto"/>
              <w:bottom w:val="single" w:sz="4" w:space="0" w:color="auto"/>
              <w:right w:val="single" w:sz="4" w:space="0" w:color="auto"/>
            </w:tcBorders>
          </w:tcPr>
          <w:p w14:paraId="1BB176BC"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Тема 1.8. </w:t>
            </w:r>
          </w:p>
          <w:p w14:paraId="0224CFC2"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Деловое общение в организации</w:t>
            </w:r>
            <w:r w:rsidRPr="005D54FD">
              <w:rPr>
                <w:rFonts w:ascii="Times New Roman" w:eastAsia="Times New Roman" w:hAnsi="Times New Roman" w:cs="Times New Roman"/>
                <w:bCs/>
                <w:sz w:val="24"/>
                <w:szCs w:val="24"/>
                <w:lang w:eastAsia="ru-RU"/>
              </w:rPr>
              <w:t xml:space="preserve">. </w:t>
            </w:r>
            <w:r w:rsidRPr="005D54FD">
              <w:rPr>
                <w:rFonts w:ascii="Times New Roman" w:eastAsia="Times New Roman" w:hAnsi="Times New Roman" w:cs="Times New Roman"/>
                <w:b/>
                <w:bCs/>
                <w:sz w:val="24"/>
                <w:szCs w:val="24"/>
                <w:lang w:eastAsia="ru-RU"/>
              </w:rPr>
              <w:t>Стили управления.</w:t>
            </w:r>
          </w:p>
          <w:p w14:paraId="59430790"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7B860118"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Содержание </w:t>
            </w:r>
          </w:p>
        </w:tc>
        <w:tc>
          <w:tcPr>
            <w:tcW w:w="1843" w:type="dxa"/>
            <w:tcBorders>
              <w:top w:val="single" w:sz="4" w:space="0" w:color="auto"/>
              <w:left w:val="single" w:sz="4" w:space="0" w:color="auto"/>
              <w:right w:val="single" w:sz="4" w:space="0" w:color="auto"/>
            </w:tcBorders>
          </w:tcPr>
          <w:p w14:paraId="5EE4E822" w14:textId="77777777" w:rsidR="005D54FD" w:rsidRPr="005A5006" w:rsidRDefault="007B529E"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5A5006">
              <w:rPr>
                <w:rFonts w:ascii="Times New Roman" w:eastAsia="Times New Roman" w:hAnsi="Times New Roman" w:cs="Times New Roman"/>
                <w:b/>
                <w:bCs/>
                <w:sz w:val="24"/>
                <w:szCs w:val="24"/>
                <w:lang w:eastAsia="ru-RU"/>
              </w:rPr>
              <w:t>/2</w:t>
            </w:r>
          </w:p>
        </w:tc>
      </w:tr>
      <w:tr w:rsidR="005D54FD" w:rsidRPr="005D54FD" w14:paraId="1D16F2C8" w14:textId="77777777" w:rsidTr="005D54FD">
        <w:trPr>
          <w:trHeight w:val="411"/>
        </w:trPr>
        <w:tc>
          <w:tcPr>
            <w:tcW w:w="2508" w:type="dxa"/>
            <w:vMerge/>
            <w:tcBorders>
              <w:top w:val="single" w:sz="4" w:space="0" w:color="auto"/>
              <w:left w:val="single" w:sz="4" w:space="0" w:color="auto"/>
              <w:bottom w:val="single" w:sz="4" w:space="0" w:color="auto"/>
              <w:right w:val="single" w:sz="4" w:space="0" w:color="auto"/>
            </w:tcBorders>
            <w:vAlign w:val="center"/>
          </w:tcPr>
          <w:p w14:paraId="35A3A329" w14:textId="77777777" w:rsidR="005D54FD" w:rsidRPr="005D54FD" w:rsidRDefault="005D54FD" w:rsidP="005D54FD">
            <w:pPr>
              <w:spacing w:after="0" w:line="240" w:lineRule="auto"/>
              <w:jc w:val="both"/>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61B72DCA"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1 Деловое и управленческое общение: понятие, назначение. Деловые беседы и совещания, их виды, особенности и правила проведения. Деловой этикет.</w:t>
            </w:r>
          </w:p>
          <w:p w14:paraId="4B648CA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Стили управления: авторитарный, демократический, либеральный. Решетка менеджмента.</w:t>
            </w:r>
          </w:p>
        </w:tc>
        <w:tc>
          <w:tcPr>
            <w:tcW w:w="1843" w:type="dxa"/>
            <w:tcBorders>
              <w:left w:val="single" w:sz="4" w:space="0" w:color="auto"/>
              <w:right w:val="single" w:sz="4" w:space="0" w:color="auto"/>
            </w:tcBorders>
            <w:vAlign w:val="center"/>
          </w:tcPr>
          <w:p w14:paraId="6B75B112" w14:textId="77777777" w:rsidR="005D54FD" w:rsidRPr="005D54FD" w:rsidRDefault="007B529E"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r>
      <w:tr w:rsidR="005D54FD" w:rsidRPr="005D54FD" w14:paraId="53A7A062" w14:textId="77777777" w:rsidTr="005D54FD">
        <w:trPr>
          <w:trHeight w:val="203"/>
        </w:trPr>
        <w:tc>
          <w:tcPr>
            <w:tcW w:w="2508" w:type="dxa"/>
            <w:vMerge/>
            <w:tcBorders>
              <w:top w:val="single" w:sz="4" w:space="0" w:color="auto"/>
              <w:left w:val="single" w:sz="4" w:space="0" w:color="auto"/>
              <w:bottom w:val="single" w:sz="4" w:space="0" w:color="auto"/>
              <w:right w:val="single" w:sz="4" w:space="0" w:color="auto"/>
            </w:tcBorders>
            <w:vAlign w:val="center"/>
          </w:tcPr>
          <w:p w14:paraId="146CA439" w14:textId="77777777" w:rsidR="005D54FD" w:rsidRPr="005D54FD" w:rsidRDefault="005D54FD" w:rsidP="005D54FD">
            <w:pPr>
              <w:spacing w:after="0" w:line="240" w:lineRule="auto"/>
              <w:jc w:val="both"/>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26E4CFB6"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33014B04" w14:textId="77777777" w:rsidR="005D54FD" w:rsidRPr="005A5006"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A5006">
              <w:rPr>
                <w:rFonts w:ascii="Times New Roman" w:eastAsia="Times New Roman" w:hAnsi="Times New Roman" w:cs="Times New Roman"/>
                <w:b/>
                <w:bCs/>
                <w:sz w:val="24"/>
                <w:szCs w:val="24"/>
                <w:lang w:eastAsia="ru-RU"/>
              </w:rPr>
              <w:t>2</w:t>
            </w:r>
          </w:p>
        </w:tc>
      </w:tr>
      <w:tr w:rsidR="005D54FD" w:rsidRPr="005D54FD" w14:paraId="190CA1CD" w14:textId="77777777" w:rsidTr="005D54FD">
        <w:trPr>
          <w:trHeight w:val="481"/>
        </w:trPr>
        <w:tc>
          <w:tcPr>
            <w:tcW w:w="2508" w:type="dxa"/>
            <w:vMerge/>
            <w:tcBorders>
              <w:top w:val="single" w:sz="4" w:space="0" w:color="auto"/>
              <w:left w:val="single" w:sz="4" w:space="0" w:color="auto"/>
              <w:bottom w:val="single" w:sz="4" w:space="0" w:color="auto"/>
              <w:right w:val="single" w:sz="4" w:space="0" w:color="auto"/>
            </w:tcBorders>
            <w:vAlign w:val="center"/>
          </w:tcPr>
          <w:p w14:paraId="60C0B7D3" w14:textId="77777777" w:rsidR="005D54FD" w:rsidRPr="005D54FD" w:rsidRDefault="005D54FD" w:rsidP="005D54FD">
            <w:pPr>
              <w:spacing w:after="0" w:line="240" w:lineRule="auto"/>
              <w:jc w:val="both"/>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right w:val="single" w:sz="4" w:space="0" w:color="auto"/>
            </w:tcBorders>
          </w:tcPr>
          <w:p w14:paraId="5C590CE4"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7.</w:t>
            </w:r>
            <w:r w:rsidRPr="005D54FD">
              <w:rPr>
                <w:rFonts w:ascii="Times New Roman" w:eastAsia="Times New Roman"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Подготовка выступления по конкретному вопросу</w:t>
            </w:r>
            <w:r w:rsidRPr="005D54FD">
              <w:rPr>
                <w:rFonts w:ascii="Times New Roman" w:eastAsia="Times New Roman" w:hAnsi="Times New Roman" w:cs="Times New Roman"/>
                <w:bCs/>
                <w:sz w:val="24"/>
                <w:szCs w:val="24"/>
                <w:lang w:eastAsia="ru-RU"/>
              </w:rPr>
              <w:t>.</w:t>
            </w:r>
          </w:p>
          <w:p w14:paraId="5F506E9A"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Деловая игра «Подготовка и проведение совещания»</w:t>
            </w:r>
          </w:p>
        </w:tc>
        <w:tc>
          <w:tcPr>
            <w:tcW w:w="1843" w:type="dxa"/>
            <w:tcBorders>
              <w:left w:val="single" w:sz="4" w:space="0" w:color="auto"/>
              <w:bottom w:val="single" w:sz="4" w:space="0" w:color="auto"/>
              <w:right w:val="single" w:sz="4" w:space="0" w:color="auto"/>
            </w:tcBorders>
            <w:vAlign w:val="center"/>
          </w:tcPr>
          <w:p w14:paraId="2BAFF9BD" w14:textId="77777777" w:rsidR="005D54FD" w:rsidRPr="005D54FD" w:rsidRDefault="005A5006"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5D54FD" w:rsidRPr="005D54FD" w14:paraId="3B408422" w14:textId="77777777" w:rsidTr="005D54FD">
        <w:trPr>
          <w:trHeight w:val="145"/>
        </w:trPr>
        <w:tc>
          <w:tcPr>
            <w:tcW w:w="2508" w:type="dxa"/>
            <w:vMerge w:val="restart"/>
          </w:tcPr>
          <w:p w14:paraId="14A7FCA8" w14:textId="77777777" w:rsidR="005D54FD" w:rsidRPr="005D54FD" w:rsidRDefault="005D54FD" w:rsidP="005D54FD">
            <w:pPr>
              <w:spacing w:after="0" w:line="240" w:lineRule="auto"/>
              <w:jc w:val="both"/>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t>Тема 1.9.</w:t>
            </w:r>
          </w:p>
          <w:p w14:paraId="0B9481F1" w14:textId="77777777" w:rsidR="005D54FD" w:rsidRPr="005D54FD" w:rsidRDefault="005D54FD" w:rsidP="005D54FD">
            <w:pPr>
              <w:spacing w:after="0" w:line="240" w:lineRule="auto"/>
              <w:jc w:val="both"/>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t>Правовые основы управления персоналом</w:t>
            </w:r>
          </w:p>
        </w:tc>
        <w:tc>
          <w:tcPr>
            <w:tcW w:w="10249" w:type="dxa"/>
            <w:gridSpan w:val="2"/>
          </w:tcPr>
          <w:p w14:paraId="5B49A3E9"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t xml:space="preserve">Содержание </w:t>
            </w:r>
          </w:p>
        </w:tc>
        <w:tc>
          <w:tcPr>
            <w:tcW w:w="1843" w:type="dxa"/>
            <w:tcBorders>
              <w:right w:val="single" w:sz="4" w:space="0" w:color="auto"/>
            </w:tcBorders>
          </w:tcPr>
          <w:p w14:paraId="332205AD" w14:textId="77777777" w:rsidR="005D54FD" w:rsidRPr="005A5006" w:rsidRDefault="007B529E"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005A5006">
              <w:rPr>
                <w:rFonts w:ascii="Times New Roman" w:eastAsia="Times New Roman" w:hAnsi="Times New Roman" w:cs="Times New Roman"/>
                <w:b/>
                <w:sz w:val="24"/>
                <w:szCs w:val="24"/>
                <w:lang w:eastAsia="ru-RU"/>
              </w:rPr>
              <w:t>/2</w:t>
            </w:r>
          </w:p>
        </w:tc>
      </w:tr>
      <w:tr w:rsidR="005D54FD" w:rsidRPr="005D54FD" w14:paraId="02A8F020" w14:textId="77777777" w:rsidTr="005D54FD">
        <w:trPr>
          <w:trHeight w:val="273"/>
        </w:trPr>
        <w:tc>
          <w:tcPr>
            <w:tcW w:w="2508" w:type="dxa"/>
            <w:vMerge/>
          </w:tcPr>
          <w:p w14:paraId="3519CE5D"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p>
        </w:tc>
        <w:tc>
          <w:tcPr>
            <w:tcW w:w="10249" w:type="dxa"/>
            <w:gridSpan w:val="2"/>
          </w:tcPr>
          <w:p w14:paraId="3A0EA099"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Calibri" w:hAnsi="Times New Roman" w:cs="Times New Roman"/>
                <w:bCs/>
                <w:sz w:val="24"/>
                <w:szCs w:val="24"/>
                <w:lang w:eastAsia="ru-RU"/>
              </w:rPr>
              <w:t xml:space="preserve">1 Кадровая работа на предприятии. </w:t>
            </w:r>
            <w:r w:rsidRPr="005D54FD">
              <w:rPr>
                <w:rFonts w:ascii="Times New Roman" w:eastAsia="Times New Roman" w:hAnsi="Times New Roman" w:cs="Times New Roman"/>
                <w:sz w:val="24"/>
                <w:szCs w:val="24"/>
                <w:lang w:eastAsia="ru-RU"/>
              </w:rPr>
              <w:t>Найм и отбор персонала, принципы расстановки</w:t>
            </w:r>
          </w:p>
          <w:p w14:paraId="5E33ED1D"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Обучение персонала, его эффективность. Методы оценки персонала</w:t>
            </w:r>
          </w:p>
          <w:p w14:paraId="091C6215"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Calibri" w:hAnsi="Times New Roman" w:cs="Times New Roman"/>
                <w:bCs/>
                <w:sz w:val="24"/>
                <w:szCs w:val="24"/>
                <w:lang w:eastAsia="ru-RU"/>
              </w:rPr>
              <w:t xml:space="preserve">Трудовой договор: содержание, стороны, виды. Порядок заключения трудового договора, оформление на работу (документы), испытания при приеме. Основания прекращения трудового договора. </w:t>
            </w:r>
          </w:p>
        </w:tc>
        <w:tc>
          <w:tcPr>
            <w:tcW w:w="1843" w:type="dxa"/>
          </w:tcPr>
          <w:p w14:paraId="20EB6C5D" w14:textId="77777777" w:rsidR="005D54FD" w:rsidRPr="005D54FD" w:rsidRDefault="007B529E" w:rsidP="005A50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66B64BB7" w14:textId="77777777" w:rsidTr="005D54FD">
        <w:trPr>
          <w:trHeight w:val="145"/>
        </w:trPr>
        <w:tc>
          <w:tcPr>
            <w:tcW w:w="2508" w:type="dxa"/>
            <w:vMerge/>
          </w:tcPr>
          <w:p w14:paraId="2610A1EA"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p>
        </w:tc>
        <w:tc>
          <w:tcPr>
            <w:tcW w:w="10249" w:type="dxa"/>
            <w:gridSpan w:val="2"/>
          </w:tcPr>
          <w:p w14:paraId="672060E1"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tcBorders>
          </w:tcPr>
          <w:p w14:paraId="60318488" w14:textId="77777777" w:rsidR="005D54FD" w:rsidRPr="005A5006" w:rsidRDefault="005D54FD" w:rsidP="005D54FD">
            <w:pPr>
              <w:spacing w:after="0" w:line="240" w:lineRule="auto"/>
              <w:jc w:val="center"/>
              <w:rPr>
                <w:rFonts w:ascii="Times New Roman" w:eastAsia="Times New Roman" w:hAnsi="Times New Roman" w:cs="Times New Roman"/>
                <w:b/>
                <w:sz w:val="24"/>
                <w:szCs w:val="24"/>
                <w:lang w:eastAsia="ru-RU"/>
              </w:rPr>
            </w:pPr>
            <w:r w:rsidRPr="005A5006">
              <w:rPr>
                <w:rFonts w:ascii="Times New Roman" w:eastAsia="Times New Roman" w:hAnsi="Times New Roman" w:cs="Times New Roman"/>
                <w:b/>
                <w:sz w:val="24"/>
                <w:szCs w:val="24"/>
                <w:lang w:eastAsia="ru-RU"/>
              </w:rPr>
              <w:t>2</w:t>
            </w:r>
          </w:p>
        </w:tc>
      </w:tr>
      <w:tr w:rsidR="005D54FD" w:rsidRPr="005D54FD" w14:paraId="0E35CA39" w14:textId="77777777" w:rsidTr="005D54FD">
        <w:trPr>
          <w:trHeight w:val="562"/>
        </w:trPr>
        <w:tc>
          <w:tcPr>
            <w:tcW w:w="2508" w:type="dxa"/>
            <w:vMerge/>
          </w:tcPr>
          <w:p w14:paraId="7A83A469"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p>
        </w:tc>
        <w:tc>
          <w:tcPr>
            <w:tcW w:w="10249" w:type="dxa"/>
            <w:gridSpan w:val="2"/>
          </w:tcPr>
          <w:p w14:paraId="274756CB"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8.</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Работа с нормативно-правовой документацией</w:t>
            </w:r>
            <w:r w:rsidRPr="005D54FD">
              <w:rPr>
                <w:rFonts w:ascii="Times New Roman" w:eastAsia="Times New Roman" w:hAnsi="Times New Roman" w:cs="Times New Roman"/>
                <w:b/>
                <w:bCs/>
                <w:sz w:val="24"/>
                <w:szCs w:val="24"/>
                <w:lang w:eastAsia="ru-RU"/>
              </w:rPr>
              <w:t xml:space="preserve"> (ТК РФ) </w:t>
            </w:r>
            <w:r w:rsidRPr="005D54FD">
              <w:rPr>
                <w:rFonts w:ascii="Times New Roman" w:eastAsia="Calibri" w:hAnsi="Times New Roman" w:cs="Times New Roman"/>
                <w:bCs/>
                <w:sz w:val="24"/>
                <w:szCs w:val="24"/>
                <w:lang w:eastAsia="ru-RU"/>
              </w:rPr>
              <w:t xml:space="preserve">Понятие рабочего времени, его виды. Режим рабочего времени и порядок его установления. Учет рабочего времени. Понятие и виды времени отдыха. Компенсации за работу в выходные и </w:t>
            </w:r>
            <w:r w:rsidRPr="005D54FD">
              <w:rPr>
                <w:rFonts w:ascii="Times New Roman" w:eastAsia="Calibri" w:hAnsi="Times New Roman" w:cs="Times New Roman"/>
                <w:bCs/>
                <w:sz w:val="24"/>
                <w:szCs w:val="24"/>
                <w:lang w:eastAsia="ru-RU"/>
              </w:rPr>
              <w:lastRenderedPageBreak/>
              <w:t>праздничные дни. Отпуска</w:t>
            </w:r>
            <w:r w:rsidRPr="005D54FD">
              <w:rPr>
                <w:rFonts w:ascii="Times New Roman" w:eastAsia="Calibri" w:hAnsi="Times New Roman" w:cs="Times New Roman"/>
                <w:bCs/>
                <w:sz w:val="24"/>
                <w:szCs w:val="24"/>
                <w:lang w:val="en-US" w:eastAsia="ru-RU"/>
              </w:rPr>
              <w:t>:</w:t>
            </w:r>
            <w:r w:rsidRPr="005D54FD">
              <w:rPr>
                <w:rFonts w:ascii="Times New Roman" w:eastAsia="Calibri" w:hAnsi="Times New Roman" w:cs="Times New Roman"/>
                <w:bCs/>
                <w:sz w:val="24"/>
                <w:szCs w:val="24"/>
                <w:lang w:eastAsia="ru-RU"/>
              </w:rPr>
              <w:t xml:space="preserve"> понятие,  виды, порядок предоставления.</w:t>
            </w:r>
          </w:p>
        </w:tc>
        <w:tc>
          <w:tcPr>
            <w:tcW w:w="1843" w:type="dxa"/>
          </w:tcPr>
          <w:p w14:paraId="76D96CF4" w14:textId="77777777" w:rsidR="005D54FD" w:rsidRPr="005D54FD" w:rsidRDefault="005A5006" w:rsidP="005A50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r>
      <w:tr w:rsidR="005D54FD" w:rsidRPr="005D54FD" w14:paraId="346E1340" w14:textId="77777777" w:rsidTr="005D54FD">
        <w:trPr>
          <w:trHeight w:val="145"/>
        </w:trPr>
        <w:tc>
          <w:tcPr>
            <w:tcW w:w="2508" w:type="dxa"/>
            <w:vMerge w:val="restart"/>
          </w:tcPr>
          <w:p w14:paraId="409BB0AB"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lastRenderedPageBreak/>
              <w:t>Тема 1.10. Руководитель как воспитатель и организатор трудового коллектива. Управление конфликтами</w:t>
            </w:r>
          </w:p>
          <w:p w14:paraId="2FD5604C" w14:textId="77777777" w:rsidR="005D54FD" w:rsidRPr="005D54FD" w:rsidRDefault="005D54FD" w:rsidP="005D54FD">
            <w:pPr>
              <w:spacing w:after="0" w:line="240" w:lineRule="auto"/>
              <w:jc w:val="center"/>
              <w:rPr>
                <w:rFonts w:ascii="Times New Roman" w:eastAsia="Calibri" w:hAnsi="Times New Roman" w:cs="Times New Roman"/>
                <w:b/>
                <w:bCs/>
                <w:sz w:val="24"/>
                <w:szCs w:val="24"/>
                <w:lang w:eastAsia="ru-RU"/>
              </w:rPr>
            </w:pPr>
          </w:p>
        </w:tc>
        <w:tc>
          <w:tcPr>
            <w:tcW w:w="10249" w:type="dxa"/>
            <w:gridSpan w:val="2"/>
          </w:tcPr>
          <w:p w14:paraId="27DC04B9"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Calibri" w:hAnsi="Times New Roman" w:cs="Times New Roman"/>
                <w:b/>
                <w:bCs/>
                <w:sz w:val="24"/>
                <w:szCs w:val="24"/>
                <w:lang w:eastAsia="ru-RU"/>
              </w:rPr>
              <w:t xml:space="preserve">Содержание </w:t>
            </w:r>
          </w:p>
        </w:tc>
        <w:tc>
          <w:tcPr>
            <w:tcW w:w="1843" w:type="dxa"/>
          </w:tcPr>
          <w:p w14:paraId="3EAE0121" w14:textId="62272C1E" w:rsidR="005D54FD" w:rsidRPr="007B529E" w:rsidRDefault="009E5407"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007B529E" w:rsidRPr="007B529E">
              <w:rPr>
                <w:rFonts w:ascii="Times New Roman" w:eastAsia="Times New Roman" w:hAnsi="Times New Roman" w:cs="Times New Roman"/>
                <w:b/>
                <w:sz w:val="24"/>
                <w:szCs w:val="24"/>
                <w:lang w:eastAsia="ru-RU"/>
              </w:rPr>
              <w:t>/2</w:t>
            </w:r>
          </w:p>
        </w:tc>
      </w:tr>
      <w:tr w:rsidR="005D54FD" w:rsidRPr="005D54FD" w14:paraId="7DD968AA" w14:textId="77777777" w:rsidTr="005D54FD">
        <w:trPr>
          <w:trHeight w:val="817"/>
        </w:trPr>
        <w:tc>
          <w:tcPr>
            <w:tcW w:w="2508" w:type="dxa"/>
            <w:vMerge/>
            <w:vAlign w:val="center"/>
          </w:tcPr>
          <w:p w14:paraId="7DE543EE"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p>
        </w:tc>
        <w:tc>
          <w:tcPr>
            <w:tcW w:w="10249" w:type="dxa"/>
            <w:gridSpan w:val="2"/>
          </w:tcPr>
          <w:p w14:paraId="5F6BFED0"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 Понятие трудового коллектива, этапы его формирования</w:t>
            </w:r>
          </w:p>
          <w:p w14:paraId="4D1B6D6B"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Роль руководителя в системе управления. Авторитет и  этика руководителя.</w:t>
            </w:r>
          </w:p>
          <w:p w14:paraId="30418561"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Виды  и причины конфликтов в организации. Производственные конфликты и методы их разрешения</w:t>
            </w:r>
          </w:p>
        </w:tc>
        <w:tc>
          <w:tcPr>
            <w:tcW w:w="1843" w:type="dxa"/>
            <w:vAlign w:val="center"/>
          </w:tcPr>
          <w:p w14:paraId="5CA6961B" w14:textId="57CB99E7" w:rsidR="005D54FD" w:rsidRPr="005D54FD" w:rsidRDefault="009E5407"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D54FD" w:rsidRPr="005D54FD" w14:paraId="58053AD5" w14:textId="77777777" w:rsidTr="005D54FD">
        <w:trPr>
          <w:trHeight w:val="145"/>
        </w:trPr>
        <w:tc>
          <w:tcPr>
            <w:tcW w:w="2508" w:type="dxa"/>
            <w:vMerge/>
            <w:vAlign w:val="center"/>
          </w:tcPr>
          <w:p w14:paraId="18914050"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p>
        </w:tc>
        <w:tc>
          <w:tcPr>
            <w:tcW w:w="10249" w:type="dxa"/>
            <w:gridSpan w:val="2"/>
          </w:tcPr>
          <w:p w14:paraId="175D0EF6"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Pr>
          <w:p w14:paraId="6813BB4C" w14:textId="77777777" w:rsidR="005D54FD" w:rsidRPr="007B529E" w:rsidRDefault="00F32B1D" w:rsidP="005D54FD">
            <w:pPr>
              <w:spacing w:after="0" w:line="240" w:lineRule="auto"/>
              <w:jc w:val="center"/>
              <w:rPr>
                <w:rFonts w:ascii="Times New Roman" w:eastAsia="Times New Roman" w:hAnsi="Times New Roman" w:cs="Times New Roman"/>
                <w:b/>
                <w:sz w:val="24"/>
                <w:szCs w:val="24"/>
                <w:lang w:eastAsia="ru-RU"/>
              </w:rPr>
            </w:pPr>
            <w:r w:rsidRPr="007B529E">
              <w:rPr>
                <w:rFonts w:ascii="Times New Roman" w:eastAsia="Times New Roman" w:hAnsi="Times New Roman" w:cs="Times New Roman"/>
                <w:b/>
                <w:sz w:val="24"/>
                <w:szCs w:val="24"/>
                <w:lang w:eastAsia="ru-RU"/>
              </w:rPr>
              <w:t>2</w:t>
            </w:r>
          </w:p>
        </w:tc>
      </w:tr>
      <w:tr w:rsidR="005D54FD" w:rsidRPr="005D54FD" w14:paraId="19F1646F" w14:textId="77777777" w:rsidTr="005D54FD">
        <w:trPr>
          <w:trHeight w:val="562"/>
        </w:trPr>
        <w:tc>
          <w:tcPr>
            <w:tcW w:w="2508" w:type="dxa"/>
            <w:vMerge/>
            <w:vAlign w:val="center"/>
          </w:tcPr>
          <w:p w14:paraId="5BAEF09E"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p>
        </w:tc>
        <w:tc>
          <w:tcPr>
            <w:tcW w:w="10249" w:type="dxa"/>
            <w:gridSpan w:val="2"/>
          </w:tcPr>
          <w:p w14:paraId="6151C52C"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9</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 xml:space="preserve">Баланс рабочего времени работника, невыходы на работу </w:t>
            </w:r>
            <w:r w:rsidRPr="005D54FD">
              <w:rPr>
                <w:rFonts w:ascii="Times New Roman" w:eastAsia="Calibri" w:hAnsi="Times New Roman" w:cs="Times New Roman"/>
                <w:bCs/>
                <w:sz w:val="24"/>
                <w:szCs w:val="24"/>
                <w:lang w:eastAsia="ru-RU"/>
              </w:rPr>
              <w:t xml:space="preserve">Разработка рабочего графика. </w:t>
            </w:r>
            <w:r w:rsidRPr="005D54FD">
              <w:rPr>
                <w:rFonts w:ascii="Times New Roman" w:eastAsia="Times New Roman" w:hAnsi="Times New Roman" w:cs="Times New Roman"/>
                <w:sz w:val="24"/>
                <w:szCs w:val="24"/>
                <w:lang w:eastAsia="ru-RU"/>
              </w:rPr>
              <w:t xml:space="preserve"> Ведение табеля учета рабочего времени, оформление нарядов</w:t>
            </w:r>
          </w:p>
        </w:tc>
        <w:tc>
          <w:tcPr>
            <w:tcW w:w="1843" w:type="dxa"/>
            <w:vAlign w:val="center"/>
          </w:tcPr>
          <w:p w14:paraId="190618C8" w14:textId="77777777" w:rsidR="005D54FD" w:rsidRPr="005D54FD" w:rsidRDefault="007B529E"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D54FD" w:rsidRPr="005D54FD" w14:paraId="4D7419EE" w14:textId="77777777" w:rsidTr="005D54FD">
        <w:trPr>
          <w:trHeight w:val="182"/>
        </w:trPr>
        <w:tc>
          <w:tcPr>
            <w:tcW w:w="2508" w:type="dxa"/>
            <w:vMerge/>
            <w:vAlign w:val="center"/>
          </w:tcPr>
          <w:p w14:paraId="5CA6BD81"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p>
        </w:tc>
        <w:tc>
          <w:tcPr>
            <w:tcW w:w="10249" w:type="dxa"/>
            <w:gridSpan w:val="2"/>
          </w:tcPr>
          <w:p w14:paraId="03C0ED23"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10.</w:t>
            </w:r>
            <w:r w:rsidRPr="005D54FD">
              <w:rPr>
                <w:rFonts w:ascii="Times New Roman" w:eastAsia="Times New Roman"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Решение конфликтных производственных ситуаций</w:t>
            </w:r>
          </w:p>
        </w:tc>
        <w:tc>
          <w:tcPr>
            <w:tcW w:w="1843" w:type="dxa"/>
            <w:vAlign w:val="center"/>
          </w:tcPr>
          <w:p w14:paraId="1B560114" w14:textId="77777777" w:rsidR="005D54FD" w:rsidRPr="005D54FD" w:rsidRDefault="007B529E"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D54FD" w:rsidRPr="005D54FD" w14:paraId="3945CEE7" w14:textId="77777777" w:rsidTr="005D54FD">
        <w:trPr>
          <w:trHeight w:val="542"/>
        </w:trPr>
        <w:tc>
          <w:tcPr>
            <w:tcW w:w="12757" w:type="dxa"/>
            <w:gridSpan w:val="3"/>
          </w:tcPr>
          <w:p w14:paraId="7A13AC1B"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t>Примерная тематика самостоятельной учебной работы при изучении раздела 1</w:t>
            </w:r>
          </w:p>
          <w:p w14:paraId="5FBE702F" w14:textId="77777777" w:rsidR="005D54FD" w:rsidRPr="005D54FD" w:rsidRDefault="005D54FD" w:rsidP="005D54FD">
            <w:pPr>
              <w:numPr>
                <w:ilvl w:val="0"/>
                <w:numId w:val="2"/>
              </w:numPr>
              <w:tabs>
                <w:tab w:val="left" w:pos="180"/>
              </w:tab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Анализ деятельности конкретного предприятия</w:t>
            </w:r>
          </w:p>
          <w:p w14:paraId="27E295F7" w14:textId="77777777" w:rsidR="005D54FD" w:rsidRPr="005D54FD" w:rsidRDefault="005D54FD" w:rsidP="005D54FD">
            <w:pPr>
              <w:numPr>
                <w:ilvl w:val="0"/>
                <w:numId w:val="2"/>
              </w:numPr>
              <w:tabs>
                <w:tab w:val="left" w:pos="180"/>
              </w:tab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Анализ управленческих воздействий в организации</w:t>
            </w:r>
          </w:p>
          <w:p w14:paraId="3A9FE4DF" w14:textId="77777777" w:rsidR="005D54FD" w:rsidRPr="005D54FD" w:rsidRDefault="005D54FD" w:rsidP="005D54FD">
            <w:pPr>
              <w:numPr>
                <w:ilvl w:val="0"/>
                <w:numId w:val="2"/>
              </w:numPr>
              <w:tabs>
                <w:tab w:val="left" w:pos="180"/>
              </w:tabs>
              <w:spacing w:after="0" w:line="240" w:lineRule="auto"/>
              <w:jc w:val="both"/>
              <w:rPr>
                <w:rFonts w:ascii="Times New Roman" w:eastAsia="Calibri" w:hAnsi="Times New Roman" w:cs="Times New Roman"/>
                <w:bCs/>
                <w:sz w:val="24"/>
                <w:szCs w:val="24"/>
                <w:lang w:eastAsia="ru-RU"/>
              </w:rPr>
            </w:pPr>
            <w:r w:rsidRPr="005D54FD">
              <w:rPr>
                <w:rFonts w:ascii="Times New Roman" w:eastAsia="Calibri" w:hAnsi="Times New Roman" w:cs="Times New Roman"/>
                <w:bCs/>
                <w:sz w:val="24"/>
                <w:szCs w:val="24"/>
                <w:lang w:eastAsia="ru-RU"/>
              </w:rPr>
              <w:t>Подготовка сообщения по деловому общению (по  тематике, предложенной преподавателем)</w:t>
            </w:r>
          </w:p>
          <w:p w14:paraId="231C0512" w14:textId="77777777" w:rsidR="005D54FD" w:rsidRPr="005D54FD" w:rsidRDefault="005D54FD" w:rsidP="005D54FD">
            <w:pPr>
              <w:numPr>
                <w:ilvl w:val="0"/>
                <w:numId w:val="2"/>
              </w:numPr>
              <w:tabs>
                <w:tab w:val="left" w:pos="180"/>
              </w:tabs>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sz w:val="24"/>
                <w:szCs w:val="24"/>
                <w:lang w:eastAsia="ru-RU"/>
              </w:rPr>
              <w:t xml:space="preserve">Работа с нормативно-правовой базой: </w:t>
            </w:r>
            <w:r w:rsidRPr="005D54FD">
              <w:rPr>
                <w:rFonts w:ascii="Times New Roman" w:eastAsia="Times New Roman" w:hAnsi="Times New Roman" w:cs="Times New Roman"/>
                <w:sz w:val="24"/>
                <w:szCs w:val="24"/>
                <w:shd w:val="clear" w:color="auto" w:fill="FFFFFF"/>
                <w:lang w:eastAsia="ru-RU"/>
              </w:rPr>
              <w:t>изложение положений</w:t>
            </w:r>
            <w:r w:rsidRPr="005D54FD">
              <w:rPr>
                <w:rFonts w:ascii="Times New Roman" w:eastAsia="Times New Roman" w:hAnsi="Times New Roman" w:cs="Times New Roman"/>
                <w:sz w:val="24"/>
                <w:szCs w:val="24"/>
                <w:lang w:eastAsia="ru-RU"/>
              </w:rPr>
              <w:t xml:space="preserve"> </w:t>
            </w:r>
            <w:r w:rsidRPr="005D54FD">
              <w:rPr>
                <w:rFonts w:ascii="Times New Roman" w:eastAsia="Calibri" w:hAnsi="Times New Roman" w:cs="Times New Roman"/>
                <w:bCs/>
                <w:sz w:val="24"/>
                <w:szCs w:val="24"/>
                <w:lang w:eastAsia="ru-RU"/>
              </w:rPr>
              <w:t xml:space="preserve"> Трудового кодекса</w:t>
            </w:r>
          </w:p>
        </w:tc>
        <w:tc>
          <w:tcPr>
            <w:tcW w:w="1843" w:type="dxa"/>
          </w:tcPr>
          <w:p w14:paraId="04FB5703" w14:textId="77777777" w:rsidR="005D54FD" w:rsidRPr="005D54FD" w:rsidRDefault="007B529E"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7B529E" w:rsidRPr="005D54FD" w14:paraId="15560F87" w14:textId="77777777" w:rsidTr="007B529E">
        <w:trPr>
          <w:trHeight w:val="426"/>
        </w:trPr>
        <w:tc>
          <w:tcPr>
            <w:tcW w:w="12757" w:type="dxa"/>
            <w:gridSpan w:val="3"/>
          </w:tcPr>
          <w:p w14:paraId="461F5254" w14:textId="77777777" w:rsidR="007B529E" w:rsidRPr="005D54FD" w:rsidRDefault="007B529E" w:rsidP="005D54FD">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Контрольная работа</w:t>
            </w:r>
          </w:p>
        </w:tc>
        <w:tc>
          <w:tcPr>
            <w:tcW w:w="1843" w:type="dxa"/>
          </w:tcPr>
          <w:p w14:paraId="3AA63543" w14:textId="77777777" w:rsidR="007B529E" w:rsidRPr="005D54FD" w:rsidRDefault="007B529E"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5D54FD" w:rsidRPr="005D54FD" w14:paraId="21AB5AE7" w14:textId="77777777" w:rsidTr="005D54FD">
        <w:trPr>
          <w:trHeight w:val="20"/>
        </w:trPr>
        <w:tc>
          <w:tcPr>
            <w:tcW w:w="12757" w:type="dxa"/>
            <w:gridSpan w:val="3"/>
            <w:tcBorders>
              <w:top w:val="single" w:sz="4" w:space="0" w:color="auto"/>
              <w:left w:val="single" w:sz="4" w:space="0" w:color="auto"/>
              <w:bottom w:val="single" w:sz="4" w:space="0" w:color="auto"/>
              <w:right w:val="single" w:sz="4" w:space="0" w:color="auto"/>
            </w:tcBorders>
          </w:tcPr>
          <w:p w14:paraId="219E6CC3"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Раздел 2. Расчет основных показателей производства</w:t>
            </w:r>
          </w:p>
        </w:tc>
        <w:tc>
          <w:tcPr>
            <w:tcW w:w="1843" w:type="dxa"/>
            <w:tcBorders>
              <w:top w:val="single" w:sz="4" w:space="0" w:color="auto"/>
              <w:left w:val="single" w:sz="4" w:space="0" w:color="auto"/>
            </w:tcBorders>
          </w:tcPr>
          <w:p w14:paraId="55BF2997" w14:textId="77777777" w:rsidR="005D54FD" w:rsidRPr="005D54FD" w:rsidRDefault="005D54FD" w:rsidP="007B529E">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        6</w:t>
            </w:r>
            <w:r w:rsidR="007B529E">
              <w:rPr>
                <w:rFonts w:ascii="Times New Roman" w:eastAsia="Times New Roman" w:hAnsi="Times New Roman" w:cs="Times New Roman"/>
                <w:b/>
                <w:sz w:val="24"/>
                <w:szCs w:val="24"/>
                <w:lang w:eastAsia="ru-RU"/>
              </w:rPr>
              <w:t>4</w:t>
            </w:r>
            <w:r w:rsidRPr="005D54FD">
              <w:rPr>
                <w:rFonts w:ascii="Times New Roman" w:eastAsia="Times New Roman" w:hAnsi="Times New Roman" w:cs="Times New Roman"/>
                <w:b/>
                <w:sz w:val="24"/>
                <w:szCs w:val="24"/>
                <w:lang w:eastAsia="ru-RU"/>
              </w:rPr>
              <w:t>/</w:t>
            </w:r>
            <w:r w:rsidR="007B529E">
              <w:rPr>
                <w:rFonts w:ascii="Times New Roman" w:eastAsia="Times New Roman" w:hAnsi="Times New Roman" w:cs="Times New Roman"/>
                <w:b/>
                <w:sz w:val="24"/>
                <w:szCs w:val="24"/>
                <w:lang w:eastAsia="ru-RU"/>
              </w:rPr>
              <w:t>64</w:t>
            </w:r>
          </w:p>
        </w:tc>
      </w:tr>
      <w:tr w:rsidR="005D54FD" w:rsidRPr="005D54FD" w14:paraId="45EB1D1A" w14:textId="77777777" w:rsidTr="005D54FD">
        <w:trPr>
          <w:trHeight w:val="20"/>
        </w:trPr>
        <w:tc>
          <w:tcPr>
            <w:tcW w:w="12757" w:type="dxa"/>
            <w:gridSpan w:val="3"/>
            <w:tcBorders>
              <w:top w:val="single" w:sz="4" w:space="0" w:color="auto"/>
              <w:left w:val="single" w:sz="4" w:space="0" w:color="auto"/>
              <w:bottom w:val="single" w:sz="4" w:space="0" w:color="auto"/>
              <w:right w:val="single" w:sz="4" w:space="0" w:color="auto"/>
            </w:tcBorders>
          </w:tcPr>
          <w:p w14:paraId="45CB099D"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МДК.04.01. </w:t>
            </w:r>
            <w:r w:rsidRPr="005D54FD">
              <w:rPr>
                <w:rFonts w:ascii="Times New Roman" w:eastAsia="Times New Roman" w:hAnsi="Times New Roman" w:cs="Times New Roman"/>
                <w:b/>
                <w:spacing w:val="-3"/>
                <w:sz w:val="24"/>
                <w:szCs w:val="24"/>
                <w:lang w:eastAsia="ru-RU"/>
              </w:rPr>
              <w:t xml:space="preserve">Основы управления </w:t>
            </w:r>
            <w:r w:rsidRPr="005D54FD">
              <w:rPr>
                <w:rFonts w:ascii="Times New Roman" w:eastAsia="Times New Roman" w:hAnsi="Times New Roman" w:cs="Times New Roman"/>
                <w:b/>
                <w:sz w:val="24"/>
                <w:szCs w:val="24"/>
                <w:lang w:eastAsia="ru-RU"/>
              </w:rPr>
              <w:t xml:space="preserve">персоналом производственного подразделения </w:t>
            </w:r>
          </w:p>
        </w:tc>
        <w:tc>
          <w:tcPr>
            <w:tcW w:w="1843" w:type="dxa"/>
            <w:tcBorders>
              <w:left w:val="single" w:sz="4" w:space="0" w:color="auto"/>
              <w:bottom w:val="single" w:sz="4" w:space="0" w:color="auto"/>
            </w:tcBorders>
          </w:tcPr>
          <w:p w14:paraId="193CA0A2" w14:textId="45503550"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      </w:t>
            </w:r>
            <w:r w:rsidR="009B1640">
              <w:rPr>
                <w:rFonts w:ascii="Times New Roman" w:eastAsia="Times New Roman" w:hAnsi="Times New Roman" w:cs="Times New Roman"/>
                <w:b/>
                <w:sz w:val="24"/>
                <w:szCs w:val="24"/>
                <w:lang w:eastAsia="ru-RU"/>
              </w:rPr>
              <w:t>294/119</w:t>
            </w:r>
          </w:p>
        </w:tc>
      </w:tr>
      <w:tr w:rsidR="005D54FD" w:rsidRPr="005D54FD" w14:paraId="6F38B04E" w14:textId="77777777" w:rsidTr="005D54FD">
        <w:trPr>
          <w:trHeight w:val="20"/>
        </w:trPr>
        <w:tc>
          <w:tcPr>
            <w:tcW w:w="2552" w:type="dxa"/>
            <w:gridSpan w:val="2"/>
            <w:vMerge w:val="restart"/>
            <w:tcBorders>
              <w:top w:val="single" w:sz="4" w:space="0" w:color="auto"/>
              <w:left w:val="single" w:sz="4" w:space="0" w:color="auto"/>
              <w:right w:val="single" w:sz="4" w:space="0" w:color="auto"/>
            </w:tcBorders>
          </w:tcPr>
          <w:p w14:paraId="67C83566"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Тема 2.1. </w:t>
            </w:r>
          </w:p>
          <w:p w14:paraId="06B58AC9"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Отрасль в системе национальной экономики. </w:t>
            </w:r>
          </w:p>
        </w:tc>
        <w:tc>
          <w:tcPr>
            <w:tcW w:w="10205" w:type="dxa"/>
            <w:tcBorders>
              <w:top w:val="single" w:sz="4" w:space="0" w:color="auto"/>
              <w:left w:val="single" w:sz="4" w:space="0" w:color="auto"/>
              <w:bottom w:val="single" w:sz="4" w:space="0" w:color="auto"/>
              <w:right w:val="single" w:sz="4" w:space="0" w:color="auto"/>
            </w:tcBorders>
          </w:tcPr>
          <w:p w14:paraId="7D99F6BD"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Содержание </w:t>
            </w:r>
          </w:p>
        </w:tc>
        <w:tc>
          <w:tcPr>
            <w:tcW w:w="1843" w:type="dxa"/>
            <w:tcBorders>
              <w:top w:val="single" w:sz="4" w:space="0" w:color="auto"/>
              <w:left w:val="single" w:sz="4" w:space="0" w:color="auto"/>
              <w:right w:val="single" w:sz="4" w:space="0" w:color="auto"/>
            </w:tcBorders>
          </w:tcPr>
          <w:p w14:paraId="169BB9EE" w14:textId="3516E9F0" w:rsidR="005D54FD" w:rsidRPr="007B529E"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5D54FD" w:rsidRPr="005D54FD" w14:paraId="097C50F0" w14:textId="77777777" w:rsidTr="005D54FD">
        <w:trPr>
          <w:trHeight w:val="402"/>
        </w:trPr>
        <w:tc>
          <w:tcPr>
            <w:tcW w:w="2552" w:type="dxa"/>
            <w:gridSpan w:val="2"/>
            <w:vMerge/>
            <w:tcBorders>
              <w:left w:val="single" w:sz="4" w:space="0" w:color="auto"/>
              <w:right w:val="single" w:sz="4" w:space="0" w:color="auto"/>
            </w:tcBorders>
            <w:vAlign w:val="center"/>
          </w:tcPr>
          <w:p w14:paraId="6CD0A029"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1A9D409B"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 Народно-хозяйственный комплекс России. Отрасли экономики. Материально-технические, сырьевые и топливно-</w:t>
            </w:r>
            <w:r w:rsidR="00F32B1D" w:rsidRPr="005D54FD">
              <w:rPr>
                <w:rFonts w:ascii="Times New Roman" w:eastAsia="Times New Roman" w:hAnsi="Times New Roman" w:cs="Times New Roman"/>
                <w:sz w:val="24"/>
                <w:szCs w:val="24"/>
                <w:lang w:eastAsia="ru-RU"/>
              </w:rPr>
              <w:t>энергетические ресурсы</w:t>
            </w:r>
            <w:r w:rsidRPr="005D54FD">
              <w:rPr>
                <w:rFonts w:ascii="Times New Roman" w:eastAsia="Times New Roman" w:hAnsi="Times New Roman" w:cs="Times New Roman"/>
                <w:sz w:val="24"/>
                <w:szCs w:val="24"/>
                <w:lang w:eastAsia="ru-RU"/>
              </w:rPr>
              <w:t xml:space="preserve"> отрасли. Трудовые и финансовые ресурсы  предприятий отрасли</w:t>
            </w:r>
          </w:p>
        </w:tc>
        <w:tc>
          <w:tcPr>
            <w:tcW w:w="1843" w:type="dxa"/>
            <w:tcBorders>
              <w:left w:val="single" w:sz="4" w:space="0" w:color="auto"/>
              <w:right w:val="single" w:sz="4" w:space="0" w:color="auto"/>
            </w:tcBorders>
            <w:vAlign w:val="center"/>
          </w:tcPr>
          <w:p w14:paraId="1DC42997" w14:textId="692B7CB9"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1E72307C" w14:textId="77777777" w:rsidTr="005D54FD">
        <w:trPr>
          <w:trHeight w:val="20"/>
        </w:trPr>
        <w:tc>
          <w:tcPr>
            <w:tcW w:w="2552" w:type="dxa"/>
            <w:gridSpan w:val="2"/>
            <w:vMerge w:val="restart"/>
            <w:tcBorders>
              <w:top w:val="single" w:sz="4" w:space="0" w:color="auto"/>
              <w:left w:val="single" w:sz="4" w:space="0" w:color="auto"/>
              <w:right w:val="single" w:sz="4" w:space="0" w:color="auto"/>
            </w:tcBorders>
          </w:tcPr>
          <w:p w14:paraId="0139BAD1"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Тема 2.2</w:t>
            </w:r>
          </w:p>
          <w:p w14:paraId="1EC09D2C"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Расчет показателей использования основных фондов предприятия.</w:t>
            </w:r>
          </w:p>
          <w:p w14:paraId="5E5A7222"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4ED95CD4"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sz w:val="24"/>
                <w:szCs w:val="24"/>
                <w:lang w:eastAsia="ru-RU"/>
              </w:rPr>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03CB0457" w14:textId="1BDC1238" w:rsidR="005D54FD" w:rsidRPr="007B529E" w:rsidRDefault="009E06F2" w:rsidP="001E43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r w:rsidR="00F32B1D" w:rsidRPr="007B529E">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10</w:t>
            </w:r>
          </w:p>
        </w:tc>
      </w:tr>
      <w:tr w:rsidR="005D54FD" w:rsidRPr="005D54FD" w14:paraId="5732BA45" w14:textId="77777777" w:rsidTr="005D54FD">
        <w:trPr>
          <w:trHeight w:val="1104"/>
        </w:trPr>
        <w:tc>
          <w:tcPr>
            <w:tcW w:w="2552" w:type="dxa"/>
            <w:gridSpan w:val="2"/>
            <w:vMerge/>
            <w:tcBorders>
              <w:left w:val="single" w:sz="4" w:space="0" w:color="auto"/>
              <w:right w:val="single" w:sz="4" w:space="0" w:color="auto"/>
            </w:tcBorders>
            <w:vAlign w:val="center"/>
          </w:tcPr>
          <w:p w14:paraId="1DBAC556"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2131483D"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1 Основные фонды: понятие, состав, структура. Виды оценки основных фондов, воспроизводство и показатели использования основных средств. </w:t>
            </w:r>
          </w:p>
          <w:p w14:paraId="7AAD1763"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Амортизация основных фондов. Оценка наличия, состояния, движения и эффективность использования основных фондов</w:t>
            </w:r>
          </w:p>
        </w:tc>
        <w:tc>
          <w:tcPr>
            <w:tcW w:w="1843" w:type="dxa"/>
            <w:tcBorders>
              <w:top w:val="single" w:sz="4" w:space="0" w:color="auto"/>
              <w:left w:val="single" w:sz="4" w:space="0" w:color="auto"/>
              <w:bottom w:val="single" w:sz="4" w:space="0" w:color="auto"/>
              <w:right w:val="single" w:sz="4" w:space="0" w:color="auto"/>
            </w:tcBorders>
            <w:vAlign w:val="center"/>
          </w:tcPr>
          <w:p w14:paraId="5D6718E4" w14:textId="2C1F2D37"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596E377F" w14:textId="77777777" w:rsidTr="005D54FD">
        <w:trPr>
          <w:trHeight w:val="20"/>
        </w:trPr>
        <w:tc>
          <w:tcPr>
            <w:tcW w:w="2552" w:type="dxa"/>
            <w:gridSpan w:val="2"/>
            <w:vMerge/>
            <w:tcBorders>
              <w:left w:val="single" w:sz="4" w:space="0" w:color="auto"/>
              <w:right w:val="single" w:sz="4" w:space="0" w:color="auto"/>
            </w:tcBorders>
            <w:vAlign w:val="center"/>
          </w:tcPr>
          <w:p w14:paraId="5020C1EE"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13BCB1A3"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tcPr>
          <w:p w14:paraId="48F77C74" w14:textId="3E1002DF" w:rsidR="005D54FD" w:rsidRPr="001E4366"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r>
      <w:tr w:rsidR="005D54FD" w:rsidRPr="005D54FD" w14:paraId="54FCDA4E" w14:textId="77777777" w:rsidTr="005D54FD">
        <w:trPr>
          <w:trHeight w:val="20"/>
        </w:trPr>
        <w:tc>
          <w:tcPr>
            <w:tcW w:w="2552" w:type="dxa"/>
            <w:gridSpan w:val="2"/>
            <w:vMerge/>
            <w:tcBorders>
              <w:left w:val="single" w:sz="4" w:space="0" w:color="auto"/>
              <w:right w:val="single" w:sz="4" w:space="0" w:color="auto"/>
            </w:tcBorders>
            <w:vAlign w:val="center"/>
          </w:tcPr>
          <w:p w14:paraId="7453D64E"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4F516000"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11.</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Расчет годовой суммы амортизационных отчислений.</w:t>
            </w:r>
          </w:p>
        </w:tc>
        <w:tc>
          <w:tcPr>
            <w:tcW w:w="1843" w:type="dxa"/>
            <w:tcBorders>
              <w:top w:val="single" w:sz="4" w:space="0" w:color="auto"/>
              <w:left w:val="single" w:sz="4" w:space="0" w:color="auto"/>
              <w:bottom w:val="single" w:sz="4" w:space="0" w:color="auto"/>
              <w:right w:val="single" w:sz="4" w:space="0" w:color="auto"/>
            </w:tcBorders>
            <w:vAlign w:val="center"/>
          </w:tcPr>
          <w:p w14:paraId="7FDCCEF7" w14:textId="77777777" w:rsidR="005D54FD" w:rsidRPr="005D54FD" w:rsidRDefault="001E4366"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7CF5AFAA" w14:textId="77777777" w:rsidTr="005D54FD">
        <w:trPr>
          <w:trHeight w:val="20"/>
        </w:trPr>
        <w:tc>
          <w:tcPr>
            <w:tcW w:w="2552" w:type="dxa"/>
            <w:gridSpan w:val="2"/>
            <w:vMerge/>
            <w:tcBorders>
              <w:left w:val="single" w:sz="4" w:space="0" w:color="auto"/>
              <w:right w:val="single" w:sz="4" w:space="0" w:color="auto"/>
            </w:tcBorders>
            <w:vAlign w:val="center"/>
          </w:tcPr>
          <w:p w14:paraId="034FD6DA"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28F22DFB"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12</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Определение среднегодовой стоимости  основных производственных фондов. Расчет показателей эффективности использования основных фондов.</w:t>
            </w:r>
          </w:p>
        </w:tc>
        <w:tc>
          <w:tcPr>
            <w:tcW w:w="1843" w:type="dxa"/>
            <w:tcBorders>
              <w:top w:val="single" w:sz="4" w:space="0" w:color="auto"/>
              <w:left w:val="single" w:sz="4" w:space="0" w:color="auto"/>
              <w:bottom w:val="single" w:sz="4" w:space="0" w:color="auto"/>
              <w:right w:val="single" w:sz="4" w:space="0" w:color="auto"/>
            </w:tcBorders>
            <w:vAlign w:val="center"/>
          </w:tcPr>
          <w:p w14:paraId="6DDAC648" w14:textId="795AF6C3"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54A072A4" w14:textId="77777777" w:rsidTr="005D54FD">
        <w:trPr>
          <w:trHeight w:val="20"/>
        </w:trPr>
        <w:tc>
          <w:tcPr>
            <w:tcW w:w="2552" w:type="dxa"/>
            <w:gridSpan w:val="2"/>
            <w:vMerge w:val="restart"/>
            <w:tcBorders>
              <w:top w:val="single" w:sz="4" w:space="0" w:color="auto"/>
              <w:left w:val="single" w:sz="4" w:space="0" w:color="auto"/>
              <w:bottom w:val="single" w:sz="4" w:space="0" w:color="auto"/>
              <w:right w:val="single" w:sz="4" w:space="0" w:color="auto"/>
            </w:tcBorders>
          </w:tcPr>
          <w:p w14:paraId="7861022B"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Тема 2.3</w:t>
            </w:r>
          </w:p>
          <w:p w14:paraId="3C9D1DBD"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lastRenderedPageBreak/>
              <w:t>Расчет показателей использования оборотных средств предприятия.</w:t>
            </w:r>
          </w:p>
        </w:tc>
        <w:tc>
          <w:tcPr>
            <w:tcW w:w="10205" w:type="dxa"/>
            <w:tcBorders>
              <w:top w:val="single" w:sz="4" w:space="0" w:color="auto"/>
              <w:left w:val="single" w:sz="4" w:space="0" w:color="auto"/>
              <w:bottom w:val="single" w:sz="4" w:space="0" w:color="auto"/>
              <w:right w:val="single" w:sz="4" w:space="0" w:color="auto"/>
            </w:tcBorders>
          </w:tcPr>
          <w:p w14:paraId="728AA7B6"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sz w:val="24"/>
                <w:szCs w:val="24"/>
                <w:lang w:eastAsia="ru-RU"/>
              </w:rPr>
              <w:lastRenderedPageBreak/>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4C50D8F8" w14:textId="5DC6C53D" w:rsidR="005D54FD" w:rsidRPr="001E4366" w:rsidRDefault="009E06F2" w:rsidP="001E43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r w:rsidR="00F32B1D" w:rsidRPr="001E4366">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6</w:t>
            </w:r>
          </w:p>
        </w:tc>
      </w:tr>
      <w:tr w:rsidR="005D54FD" w:rsidRPr="005D54FD" w14:paraId="70AE5410" w14:textId="77777777" w:rsidTr="005D54FD">
        <w:trPr>
          <w:trHeight w:val="20"/>
        </w:trPr>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2A5AE189"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7B8B0415"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1 Понятие, состав, структура оборотных средств. Источники пополнения и формирования оборотных средств организации: собственные, приравненные к собственным, заемные. Показатели эффективности использования оборотых средств. Пути ускорения оборачиваемости. </w:t>
            </w:r>
          </w:p>
        </w:tc>
        <w:tc>
          <w:tcPr>
            <w:tcW w:w="1843" w:type="dxa"/>
            <w:tcBorders>
              <w:top w:val="single" w:sz="4" w:space="0" w:color="auto"/>
              <w:left w:val="single" w:sz="4" w:space="0" w:color="auto"/>
              <w:bottom w:val="single" w:sz="4" w:space="0" w:color="auto"/>
              <w:right w:val="single" w:sz="4" w:space="0" w:color="auto"/>
            </w:tcBorders>
            <w:vAlign w:val="center"/>
          </w:tcPr>
          <w:p w14:paraId="1F288621" w14:textId="5C3F50D8"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2631C275" w14:textId="77777777" w:rsidTr="005D54FD">
        <w:trPr>
          <w:trHeight w:val="20"/>
        </w:trPr>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6ADBCCDE"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0D4F3F96"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tcPr>
          <w:p w14:paraId="3447165D" w14:textId="5F70CEBE" w:rsidR="005D54FD" w:rsidRPr="001E4366"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r>
      <w:tr w:rsidR="005D54FD" w:rsidRPr="005D54FD" w14:paraId="50EF9BDD" w14:textId="77777777" w:rsidTr="005D54FD">
        <w:trPr>
          <w:trHeight w:val="20"/>
        </w:trPr>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5DFDBFB8"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6AB0DF0A"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13.</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Расчет показателей оборачиваемости оборотных средств.</w:t>
            </w:r>
          </w:p>
        </w:tc>
        <w:tc>
          <w:tcPr>
            <w:tcW w:w="1843" w:type="dxa"/>
            <w:tcBorders>
              <w:top w:val="single" w:sz="4" w:space="0" w:color="auto"/>
              <w:left w:val="single" w:sz="4" w:space="0" w:color="auto"/>
              <w:bottom w:val="single" w:sz="4" w:space="0" w:color="auto"/>
              <w:right w:val="single" w:sz="4" w:space="0" w:color="auto"/>
            </w:tcBorders>
            <w:vAlign w:val="center"/>
          </w:tcPr>
          <w:p w14:paraId="1E6983BD" w14:textId="61D8119C"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1DB40E0A" w14:textId="77777777" w:rsidTr="005D54FD">
        <w:trPr>
          <w:trHeight w:val="20"/>
        </w:trPr>
        <w:tc>
          <w:tcPr>
            <w:tcW w:w="2552" w:type="dxa"/>
            <w:gridSpan w:val="2"/>
            <w:vMerge w:val="restart"/>
            <w:tcBorders>
              <w:top w:val="single" w:sz="4" w:space="0" w:color="auto"/>
              <w:left w:val="single" w:sz="4" w:space="0" w:color="auto"/>
              <w:right w:val="single" w:sz="4" w:space="0" w:color="auto"/>
            </w:tcBorders>
          </w:tcPr>
          <w:p w14:paraId="133B3B97"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Тема 2.4</w:t>
            </w:r>
          </w:p>
          <w:p w14:paraId="6269BC36"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Расчеты по персоналу и оплате труда</w:t>
            </w:r>
          </w:p>
          <w:p w14:paraId="0D6651D7"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295E6000"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sz w:val="24"/>
                <w:szCs w:val="24"/>
                <w:lang w:eastAsia="ru-RU"/>
              </w:rPr>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2495B100" w14:textId="54D9C0ED" w:rsidR="005D54FD" w:rsidRPr="001E4366" w:rsidRDefault="009E06F2" w:rsidP="001E43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6019BF">
              <w:rPr>
                <w:rFonts w:ascii="Times New Roman" w:eastAsia="Times New Roman" w:hAnsi="Times New Roman" w:cs="Times New Roman"/>
                <w:b/>
                <w:sz w:val="24"/>
                <w:szCs w:val="24"/>
                <w:lang w:eastAsia="ru-RU"/>
              </w:rPr>
              <w:t>4</w:t>
            </w:r>
            <w:r w:rsidR="00F32B1D" w:rsidRPr="001E4366">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1</w:t>
            </w:r>
            <w:r w:rsidR="006019BF">
              <w:rPr>
                <w:rFonts w:ascii="Times New Roman" w:eastAsia="Times New Roman" w:hAnsi="Times New Roman" w:cs="Times New Roman"/>
                <w:b/>
                <w:sz w:val="24"/>
                <w:szCs w:val="24"/>
                <w:lang w:eastAsia="ru-RU"/>
              </w:rPr>
              <w:t>2</w:t>
            </w:r>
          </w:p>
        </w:tc>
      </w:tr>
      <w:tr w:rsidR="005D54FD" w:rsidRPr="005D54FD" w14:paraId="0A934C05" w14:textId="77777777" w:rsidTr="005D54FD">
        <w:trPr>
          <w:trHeight w:val="1130"/>
        </w:trPr>
        <w:tc>
          <w:tcPr>
            <w:tcW w:w="2552" w:type="dxa"/>
            <w:gridSpan w:val="2"/>
            <w:vMerge/>
            <w:tcBorders>
              <w:left w:val="single" w:sz="4" w:space="0" w:color="auto"/>
              <w:right w:val="single" w:sz="4" w:space="0" w:color="auto"/>
            </w:tcBorders>
            <w:vAlign w:val="center"/>
          </w:tcPr>
          <w:p w14:paraId="1F8B6296"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4151DCE0"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1 Показатели количественной характеристики трудовых ресурсов: списочная, явочная, среднесписочная численность персонала. Структура кадров (персонала). </w:t>
            </w:r>
          </w:p>
          <w:p w14:paraId="7C9342AE"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Основные нормы труда: норма времени, норма выработки, норма численности. Производительность труда:  основные показатели, измерители, резервы роста</w:t>
            </w:r>
          </w:p>
        </w:tc>
        <w:tc>
          <w:tcPr>
            <w:tcW w:w="1843" w:type="dxa"/>
            <w:tcBorders>
              <w:top w:val="single" w:sz="4" w:space="0" w:color="auto"/>
              <w:left w:val="single" w:sz="4" w:space="0" w:color="auto"/>
              <w:bottom w:val="single" w:sz="4" w:space="0" w:color="auto"/>
              <w:right w:val="single" w:sz="4" w:space="0" w:color="auto"/>
            </w:tcBorders>
            <w:vAlign w:val="center"/>
          </w:tcPr>
          <w:p w14:paraId="38720E17" w14:textId="7011B3F0" w:rsidR="005D54FD" w:rsidRPr="005D54FD" w:rsidRDefault="006019BF"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7470924B" w14:textId="77777777" w:rsidTr="005D54FD">
        <w:trPr>
          <w:trHeight w:val="20"/>
        </w:trPr>
        <w:tc>
          <w:tcPr>
            <w:tcW w:w="2552" w:type="dxa"/>
            <w:gridSpan w:val="2"/>
            <w:vMerge/>
            <w:tcBorders>
              <w:left w:val="single" w:sz="4" w:space="0" w:color="auto"/>
              <w:right w:val="single" w:sz="4" w:space="0" w:color="auto"/>
            </w:tcBorders>
            <w:vAlign w:val="center"/>
          </w:tcPr>
          <w:p w14:paraId="4FD8101E"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2EEF207F"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2 Понятие и элементы тарифной системы. Понятие тарифной ставки. Повременная и сдельная формы оплаты труда. Понятие сдельной расценки. </w:t>
            </w:r>
          </w:p>
        </w:tc>
        <w:tc>
          <w:tcPr>
            <w:tcW w:w="1843" w:type="dxa"/>
            <w:tcBorders>
              <w:top w:val="single" w:sz="4" w:space="0" w:color="auto"/>
              <w:left w:val="single" w:sz="4" w:space="0" w:color="auto"/>
              <w:bottom w:val="single" w:sz="4" w:space="0" w:color="auto"/>
              <w:right w:val="single" w:sz="4" w:space="0" w:color="auto"/>
            </w:tcBorders>
            <w:vAlign w:val="center"/>
          </w:tcPr>
          <w:p w14:paraId="26BE7A8F" w14:textId="15CED02B"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521AD5A5" w14:textId="77777777" w:rsidTr="005D54FD">
        <w:trPr>
          <w:trHeight w:val="20"/>
        </w:trPr>
        <w:tc>
          <w:tcPr>
            <w:tcW w:w="2552" w:type="dxa"/>
            <w:gridSpan w:val="2"/>
            <w:vMerge/>
            <w:tcBorders>
              <w:left w:val="single" w:sz="4" w:space="0" w:color="auto"/>
              <w:right w:val="single" w:sz="4" w:space="0" w:color="auto"/>
            </w:tcBorders>
            <w:vAlign w:val="center"/>
          </w:tcPr>
          <w:p w14:paraId="1DA938FD"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7FFC118E"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w:t>
            </w:r>
          </w:p>
        </w:tc>
        <w:tc>
          <w:tcPr>
            <w:tcW w:w="1843" w:type="dxa"/>
            <w:tcBorders>
              <w:top w:val="single" w:sz="4" w:space="0" w:color="auto"/>
              <w:left w:val="single" w:sz="4" w:space="0" w:color="auto"/>
              <w:bottom w:val="single" w:sz="4" w:space="0" w:color="auto"/>
              <w:right w:val="single" w:sz="4" w:space="0" w:color="auto"/>
            </w:tcBorders>
          </w:tcPr>
          <w:p w14:paraId="043A7804" w14:textId="637A6CF6" w:rsidR="005D54FD" w:rsidRPr="00F32B1D"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6019BF">
              <w:rPr>
                <w:rFonts w:ascii="Times New Roman" w:eastAsia="Times New Roman" w:hAnsi="Times New Roman" w:cs="Times New Roman"/>
                <w:b/>
                <w:sz w:val="24"/>
                <w:szCs w:val="24"/>
                <w:lang w:eastAsia="ru-RU"/>
              </w:rPr>
              <w:t>2</w:t>
            </w:r>
          </w:p>
        </w:tc>
      </w:tr>
      <w:tr w:rsidR="005D54FD" w:rsidRPr="005D54FD" w14:paraId="16F957BB" w14:textId="77777777" w:rsidTr="005D54FD">
        <w:trPr>
          <w:trHeight w:val="20"/>
        </w:trPr>
        <w:tc>
          <w:tcPr>
            <w:tcW w:w="2552" w:type="dxa"/>
            <w:gridSpan w:val="2"/>
            <w:vMerge/>
            <w:tcBorders>
              <w:left w:val="single" w:sz="4" w:space="0" w:color="auto"/>
              <w:right w:val="single" w:sz="4" w:space="0" w:color="auto"/>
            </w:tcBorders>
            <w:vAlign w:val="center"/>
          </w:tcPr>
          <w:p w14:paraId="6A82EA83"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3B6BA00C"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14.</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 xml:space="preserve">Планирование численности персонала. Расчет показателей движения персонала. </w:t>
            </w:r>
          </w:p>
        </w:tc>
        <w:tc>
          <w:tcPr>
            <w:tcW w:w="1843" w:type="dxa"/>
            <w:tcBorders>
              <w:top w:val="single" w:sz="4" w:space="0" w:color="auto"/>
              <w:left w:val="single" w:sz="4" w:space="0" w:color="auto"/>
              <w:bottom w:val="single" w:sz="4" w:space="0" w:color="auto"/>
              <w:right w:val="single" w:sz="4" w:space="0" w:color="auto"/>
            </w:tcBorders>
            <w:vAlign w:val="center"/>
          </w:tcPr>
          <w:p w14:paraId="2AE7BAE3" w14:textId="750C4B1B" w:rsidR="005D54FD" w:rsidRPr="005D54FD" w:rsidRDefault="006019BF"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40D74F38" w14:textId="77777777" w:rsidTr="005D54FD">
        <w:trPr>
          <w:trHeight w:val="20"/>
        </w:trPr>
        <w:tc>
          <w:tcPr>
            <w:tcW w:w="2552" w:type="dxa"/>
            <w:gridSpan w:val="2"/>
            <w:vMerge/>
            <w:tcBorders>
              <w:left w:val="single" w:sz="4" w:space="0" w:color="auto"/>
              <w:right w:val="single" w:sz="4" w:space="0" w:color="auto"/>
            </w:tcBorders>
            <w:vAlign w:val="center"/>
          </w:tcPr>
          <w:p w14:paraId="76A75C6C"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0D91A3FB"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15.</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Расчеты заработной платы по повременной и сдельной формам оплаты труда. Расчеты с бюджетом и  внебюджетными фондами. Формирование ФОТ.</w:t>
            </w:r>
          </w:p>
        </w:tc>
        <w:tc>
          <w:tcPr>
            <w:tcW w:w="1843" w:type="dxa"/>
            <w:tcBorders>
              <w:top w:val="single" w:sz="4" w:space="0" w:color="auto"/>
              <w:left w:val="single" w:sz="4" w:space="0" w:color="auto"/>
              <w:bottom w:val="single" w:sz="4" w:space="0" w:color="auto"/>
              <w:right w:val="single" w:sz="4" w:space="0" w:color="auto"/>
            </w:tcBorders>
            <w:vAlign w:val="center"/>
          </w:tcPr>
          <w:p w14:paraId="274C9AB1" w14:textId="3CE134A1"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17268AB2" w14:textId="77777777" w:rsidTr="005D54FD">
        <w:trPr>
          <w:trHeight w:val="20"/>
        </w:trPr>
        <w:tc>
          <w:tcPr>
            <w:tcW w:w="2552" w:type="dxa"/>
            <w:gridSpan w:val="2"/>
            <w:vMerge w:val="restart"/>
            <w:tcBorders>
              <w:top w:val="single" w:sz="4" w:space="0" w:color="auto"/>
              <w:left w:val="single" w:sz="4" w:space="0" w:color="auto"/>
              <w:right w:val="single" w:sz="4" w:space="0" w:color="auto"/>
            </w:tcBorders>
          </w:tcPr>
          <w:p w14:paraId="1F06E5CC"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Тема 2.5</w:t>
            </w:r>
          </w:p>
          <w:p w14:paraId="66AA7D67"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Расчеты себестоимости и цены продукции</w:t>
            </w:r>
          </w:p>
          <w:p w14:paraId="3599BE65"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p>
          <w:p w14:paraId="662A0AB2"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p>
          <w:p w14:paraId="75E93EFB"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102207BE"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sz w:val="24"/>
                <w:szCs w:val="24"/>
                <w:lang w:eastAsia="ru-RU"/>
              </w:rPr>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048FAE83" w14:textId="3FFD6246" w:rsidR="005D54FD" w:rsidRPr="00F32B1D"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24/12</w:t>
            </w:r>
          </w:p>
        </w:tc>
      </w:tr>
      <w:tr w:rsidR="005D54FD" w:rsidRPr="005D54FD" w14:paraId="2401AC23" w14:textId="77777777" w:rsidTr="005D54FD">
        <w:trPr>
          <w:trHeight w:val="1380"/>
        </w:trPr>
        <w:tc>
          <w:tcPr>
            <w:tcW w:w="2552" w:type="dxa"/>
            <w:gridSpan w:val="2"/>
            <w:vMerge/>
            <w:tcBorders>
              <w:left w:val="single" w:sz="4" w:space="0" w:color="auto"/>
              <w:right w:val="single" w:sz="4" w:space="0" w:color="auto"/>
            </w:tcBorders>
            <w:vAlign w:val="center"/>
          </w:tcPr>
          <w:p w14:paraId="3CA37D7F"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671238C4"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1 Понятие себестоимости продукции. Классификация расходов организации по различным признакам. Группировка расходов по экономическим элементам, статьям калькуляции. </w:t>
            </w:r>
          </w:p>
          <w:p w14:paraId="4118A9EB"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Себестоимость продукции, ее виды. Понятие сметы затрат на производство продукции и основные методы, используемые при ее составлении: сметный, сводный, калькуляционный. </w:t>
            </w:r>
          </w:p>
          <w:p w14:paraId="6A3B79BB"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Затраты на рубль товарной продукции. Пути  снижения себестоимости продукции.</w:t>
            </w:r>
          </w:p>
        </w:tc>
        <w:tc>
          <w:tcPr>
            <w:tcW w:w="1843" w:type="dxa"/>
            <w:tcBorders>
              <w:top w:val="single" w:sz="4" w:space="0" w:color="auto"/>
              <w:left w:val="single" w:sz="4" w:space="0" w:color="auto"/>
              <w:bottom w:val="single" w:sz="4" w:space="0" w:color="auto"/>
              <w:right w:val="single" w:sz="4" w:space="0" w:color="auto"/>
            </w:tcBorders>
            <w:vAlign w:val="center"/>
          </w:tcPr>
          <w:p w14:paraId="06B9E137" w14:textId="605ABDF4"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66907A98" w14:textId="77777777" w:rsidTr="005D54FD">
        <w:trPr>
          <w:trHeight w:val="20"/>
        </w:trPr>
        <w:tc>
          <w:tcPr>
            <w:tcW w:w="2552" w:type="dxa"/>
            <w:gridSpan w:val="2"/>
            <w:vMerge/>
            <w:tcBorders>
              <w:left w:val="single" w:sz="4" w:space="0" w:color="auto"/>
              <w:right w:val="single" w:sz="4" w:space="0" w:color="auto"/>
            </w:tcBorders>
            <w:vAlign w:val="center"/>
          </w:tcPr>
          <w:p w14:paraId="6F35742F"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70B71520"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2 Экономическая сущность и виды рыночных цен. Ценовая политика. Методы и стратегии ценообразования. Структура рыночной цены.</w:t>
            </w:r>
          </w:p>
        </w:tc>
        <w:tc>
          <w:tcPr>
            <w:tcW w:w="1843" w:type="dxa"/>
            <w:tcBorders>
              <w:top w:val="single" w:sz="4" w:space="0" w:color="auto"/>
              <w:left w:val="single" w:sz="4" w:space="0" w:color="auto"/>
              <w:bottom w:val="single" w:sz="4" w:space="0" w:color="auto"/>
              <w:right w:val="single" w:sz="4" w:space="0" w:color="auto"/>
            </w:tcBorders>
            <w:vAlign w:val="center"/>
          </w:tcPr>
          <w:p w14:paraId="3AB255C0" w14:textId="7C8A2557"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7426BD74" w14:textId="77777777" w:rsidTr="005D54FD">
        <w:trPr>
          <w:trHeight w:val="20"/>
        </w:trPr>
        <w:tc>
          <w:tcPr>
            <w:tcW w:w="2552" w:type="dxa"/>
            <w:gridSpan w:val="2"/>
            <w:vMerge/>
            <w:tcBorders>
              <w:left w:val="single" w:sz="4" w:space="0" w:color="auto"/>
              <w:right w:val="single" w:sz="4" w:space="0" w:color="auto"/>
            </w:tcBorders>
            <w:vAlign w:val="center"/>
          </w:tcPr>
          <w:p w14:paraId="4FBBFCDF"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79E0E72D"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tcPr>
          <w:p w14:paraId="4411A654" w14:textId="7BBD3FA5" w:rsidR="005D54FD" w:rsidRPr="00F32B1D"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r>
      <w:tr w:rsidR="005D54FD" w:rsidRPr="005D54FD" w14:paraId="186F0F59" w14:textId="77777777" w:rsidTr="005D54FD">
        <w:trPr>
          <w:trHeight w:val="625"/>
        </w:trPr>
        <w:tc>
          <w:tcPr>
            <w:tcW w:w="2552" w:type="dxa"/>
            <w:gridSpan w:val="2"/>
            <w:vMerge/>
            <w:tcBorders>
              <w:left w:val="single" w:sz="4" w:space="0" w:color="auto"/>
              <w:right w:val="single" w:sz="4" w:space="0" w:color="auto"/>
            </w:tcBorders>
            <w:vAlign w:val="center"/>
          </w:tcPr>
          <w:p w14:paraId="0D3EFC49"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44613AC9"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16.</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Методика расчета различных видов себестоимости. Расчёт калькуляции цеховой себестоимости. Расчёт полной себестоимости. Расчет затрат на рубль товарной продукции.</w:t>
            </w:r>
          </w:p>
        </w:tc>
        <w:tc>
          <w:tcPr>
            <w:tcW w:w="1843" w:type="dxa"/>
            <w:tcBorders>
              <w:top w:val="single" w:sz="4" w:space="0" w:color="auto"/>
              <w:left w:val="single" w:sz="4" w:space="0" w:color="auto"/>
              <w:bottom w:val="single" w:sz="4" w:space="0" w:color="auto"/>
              <w:right w:val="single" w:sz="4" w:space="0" w:color="auto"/>
            </w:tcBorders>
            <w:vAlign w:val="center"/>
          </w:tcPr>
          <w:p w14:paraId="611908AF" w14:textId="6051B3D5"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2F79DE43" w14:textId="77777777" w:rsidTr="005D54FD">
        <w:trPr>
          <w:trHeight w:val="20"/>
        </w:trPr>
        <w:tc>
          <w:tcPr>
            <w:tcW w:w="2552" w:type="dxa"/>
            <w:gridSpan w:val="2"/>
            <w:vMerge/>
            <w:tcBorders>
              <w:left w:val="single" w:sz="4" w:space="0" w:color="auto"/>
              <w:right w:val="single" w:sz="4" w:space="0" w:color="auto"/>
            </w:tcBorders>
            <w:vAlign w:val="center"/>
          </w:tcPr>
          <w:p w14:paraId="77AC80C7"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2FD53C05"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17.</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Составление сметы затрат на производство. Методика расчета цены продукции</w:t>
            </w:r>
          </w:p>
        </w:tc>
        <w:tc>
          <w:tcPr>
            <w:tcW w:w="1843" w:type="dxa"/>
            <w:tcBorders>
              <w:top w:val="single" w:sz="4" w:space="0" w:color="auto"/>
              <w:left w:val="single" w:sz="4" w:space="0" w:color="auto"/>
              <w:bottom w:val="single" w:sz="4" w:space="0" w:color="auto"/>
              <w:right w:val="single" w:sz="4" w:space="0" w:color="auto"/>
            </w:tcBorders>
            <w:vAlign w:val="center"/>
          </w:tcPr>
          <w:p w14:paraId="226C4AAF" w14:textId="1F534177"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F32B1D" w:rsidRPr="005D54FD" w14:paraId="4E282FDF" w14:textId="77777777" w:rsidTr="005D54FD">
        <w:trPr>
          <w:trHeight w:val="20"/>
        </w:trPr>
        <w:tc>
          <w:tcPr>
            <w:tcW w:w="2552" w:type="dxa"/>
            <w:gridSpan w:val="2"/>
            <w:vMerge w:val="restart"/>
            <w:tcBorders>
              <w:top w:val="single" w:sz="4" w:space="0" w:color="auto"/>
              <w:left w:val="single" w:sz="4" w:space="0" w:color="auto"/>
              <w:right w:val="single" w:sz="4" w:space="0" w:color="auto"/>
            </w:tcBorders>
          </w:tcPr>
          <w:p w14:paraId="71507D23" w14:textId="77777777" w:rsidR="00F32B1D" w:rsidRPr="005D54FD" w:rsidRDefault="00F32B1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Тема 2.6</w:t>
            </w:r>
          </w:p>
          <w:p w14:paraId="37DDAEE3" w14:textId="77777777" w:rsidR="00F32B1D" w:rsidRPr="005D54FD" w:rsidRDefault="00F32B1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lastRenderedPageBreak/>
              <w:t>Расчет финансовых результатов деятельности организации.</w:t>
            </w:r>
          </w:p>
          <w:p w14:paraId="4E8B0804" w14:textId="77777777" w:rsidR="00F32B1D" w:rsidRPr="005D54FD" w:rsidRDefault="00F32B1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46BF5B38"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sz w:val="24"/>
                <w:szCs w:val="24"/>
                <w:lang w:eastAsia="ru-RU"/>
              </w:rPr>
              <w:lastRenderedPageBreak/>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361B3E0C" w14:textId="136D2814" w:rsidR="00F32B1D" w:rsidRPr="001E4366"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6019BF">
              <w:rPr>
                <w:rFonts w:ascii="Times New Roman" w:eastAsia="Times New Roman" w:hAnsi="Times New Roman" w:cs="Times New Roman"/>
                <w:b/>
                <w:sz w:val="24"/>
                <w:szCs w:val="24"/>
                <w:lang w:eastAsia="ru-RU"/>
              </w:rPr>
              <w:t>4</w:t>
            </w:r>
            <w:r w:rsidR="001E4366">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1</w:t>
            </w:r>
            <w:r w:rsidR="006019BF">
              <w:rPr>
                <w:rFonts w:ascii="Times New Roman" w:eastAsia="Times New Roman" w:hAnsi="Times New Roman" w:cs="Times New Roman"/>
                <w:b/>
                <w:sz w:val="24"/>
                <w:szCs w:val="24"/>
                <w:lang w:eastAsia="ru-RU"/>
              </w:rPr>
              <w:t>2</w:t>
            </w:r>
          </w:p>
        </w:tc>
      </w:tr>
      <w:tr w:rsidR="00F32B1D" w:rsidRPr="005D54FD" w14:paraId="6ECED649" w14:textId="77777777" w:rsidTr="005D54FD">
        <w:trPr>
          <w:trHeight w:val="1364"/>
        </w:trPr>
        <w:tc>
          <w:tcPr>
            <w:tcW w:w="2552" w:type="dxa"/>
            <w:gridSpan w:val="2"/>
            <w:vMerge/>
            <w:tcBorders>
              <w:left w:val="single" w:sz="4" w:space="0" w:color="auto"/>
              <w:right w:val="single" w:sz="4" w:space="0" w:color="auto"/>
            </w:tcBorders>
            <w:vAlign w:val="center"/>
          </w:tcPr>
          <w:p w14:paraId="76C14BDC"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70882C8F"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1 Понятие доходов организации. Доходы от обычных видов деятельности, доходы от прочих операций. Прибыль, как важнейший показатель деятельности организации. Показатели прибыли: валовая прибыль, прибыль от продаж, чистая прибыль и др. </w:t>
            </w:r>
          </w:p>
          <w:p w14:paraId="33224AAF"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Распределение прибыли. Прибыль до налогообложения.  Налог на прибыль, расчеты с бюджетом. Распределение чистой прибыли на предприятии.</w:t>
            </w:r>
          </w:p>
        </w:tc>
        <w:tc>
          <w:tcPr>
            <w:tcW w:w="1843" w:type="dxa"/>
            <w:tcBorders>
              <w:top w:val="single" w:sz="4" w:space="0" w:color="auto"/>
              <w:left w:val="single" w:sz="4" w:space="0" w:color="auto"/>
              <w:bottom w:val="single" w:sz="4" w:space="0" w:color="auto"/>
              <w:right w:val="single" w:sz="4" w:space="0" w:color="auto"/>
            </w:tcBorders>
            <w:vAlign w:val="center"/>
          </w:tcPr>
          <w:p w14:paraId="4597E23B" w14:textId="546EF0C4" w:rsidR="00F32B1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F32B1D" w:rsidRPr="005D54FD" w14:paraId="235381FB" w14:textId="77777777" w:rsidTr="005D54FD">
        <w:trPr>
          <w:trHeight w:val="20"/>
        </w:trPr>
        <w:tc>
          <w:tcPr>
            <w:tcW w:w="2552" w:type="dxa"/>
            <w:gridSpan w:val="2"/>
            <w:vMerge/>
            <w:tcBorders>
              <w:left w:val="single" w:sz="4" w:space="0" w:color="auto"/>
              <w:right w:val="single" w:sz="4" w:space="0" w:color="auto"/>
            </w:tcBorders>
            <w:vAlign w:val="center"/>
          </w:tcPr>
          <w:p w14:paraId="0FFF9B18"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5BEDA2D6"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2 Понятие рентабельности. Общая рентабельность, рентабельность продаж, рентабельность производственных фондов и др. </w:t>
            </w:r>
          </w:p>
        </w:tc>
        <w:tc>
          <w:tcPr>
            <w:tcW w:w="1843" w:type="dxa"/>
            <w:tcBorders>
              <w:top w:val="single" w:sz="4" w:space="0" w:color="auto"/>
              <w:left w:val="single" w:sz="4" w:space="0" w:color="auto"/>
              <w:bottom w:val="single" w:sz="4" w:space="0" w:color="auto"/>
              <w:right w:val="single" w:sz="4" w:space="0" w:color="auto"/>
            </w:tcBorders>
            <w:vAlign w:val="center"/>
          </w:tcPr>
          <w:p w14:paraId="468CD1A5" w14:textId="02AF3F72" w:rsidR="00F32B1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F32B1D" w:rsidRPr="005D54FD" w14:paraId="375E5FE2" w14:textId="77777777" w:rsidTr="005D54FD">
        <w:trPr>
          <w:trHeight w:val="20"/>
        </w:trPr>
        <w:tc>
          <w:tcPr>
            <w:tcW w:w="2552" w:type="dxa"/>
            <w:gridSpan w:val="2"/>
            <w:vMerge/>
            <w:tcBorders>
              <w:left w:val="single" w:sz="4" w:space="0" w:color="auto"/>
              <w:right w:val="single" w:sz="4" w:space="0" w:color="auto"/>
            </w:tcBorders>
            <w:vAlign w:val="center"/>
          </w:tcPr>
          <w:p w14:paraId="55AE4842"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1A16F029" w14:textId="77777777" w:rsidR="00F32B1D" w:rsidRPr="005D54FD" w:rsidRDefault="00F32B1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tcPr>
          <w:p w14:paraId="7D0802BF" w14:textId="04CA8C77" w:rsidR="00F32B1D" w:rsidRPr="00F32B1D"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6019BF">
              <w:rPr>
                <w:rFonts w:ascii="Times New Roman" w:eastAsia="Times New Roman" w:hAnsi="Times New Roman" w:cs="Times New Roman"/>
                <w:b/>
                <w:sz w:val="24"/>
                <w:szCs w:val="24"/>
                <w:lang w:eastAsia="ru-RU"/>
              </w:rPr>
              <w:t>2</w:t>
            </w:r>
          </w:p>
        </w:tc>
      </w:tr>
      <w:tr w:rsidR="00F32B1D" w:rsidRPr="005D54FD" w14:paraId="20DA2F40" w14:textId="77777777" w:rsidTr="005D54FD">
        <w:trPr>
          <w:trHeight w:val="562"/>
        </w:trPr>
        <w:tc>
          <w:tcPr>
            <w:tcW w:w="2552" w:type="dxa"/>
            <w:gridSpan w:val="2"/>
            <w:vMerge/>
            <w:tcBorders>
              <w:left w:val="single" w:sz="4" w:space="0" w:color="auto"/>
              <w:right w:val="single" w:sz="4" w:space="0" w:color="auto"/>
            </w:tcBorders>
            <w:vAlign w:val="center"/>
          </w:tcPr>
          <w:p w14:paraId="3A913CBD"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70D3FE1E"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18.</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Планирование прибыли организации. Расчет отдельных видов показателей рентабельности.</w:t>
            </w:r>
          </w:p>
        </w:tc>
        <w:tc>
          <w:tcPr>
            <w:tcW w:w="1843" w:type="dxa"/>
            <w:tcBorders>
              <w:top w:val="single" w:sz="4" w:space="0" w:color="auto"/>
              <w:left w:val="single" w:sz="4" w:space="0" w:color="auto"/>
              <w:bottom w:val="single" w:sz="4" w:space="0" w:color="auto"/>
              <w:right w:val="single" w:sz="4" w:space="0" w:color="auto"/>
            </w:tcBorders>
            <w:vAlign w:val="center"/>
          </w:tcPr>
          <w:p w14:paraId="0FC8AE7A" w14:textId="6B142ADE" w:rsidR="00F32B1D" w:rsidRPr="005D54FD" w:rsidRDefault="009E06F2" w:rsidP="001E43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F32B1D" w:rsidRPr="005D54FD" w14:paraId="1AA64F92" w14:textId="77777777" w:rsidTr="005D54FD">
        <w:trPr>
          <w:trHeight w:val="562"/>
        </w:trPr>
        <w:tc>
          <w:tcPr>
            <w:tcW w:w="2552" w:type="dxa"/>
            <w:gridSpan w:val="2"/>
            <w:vMerge/>
            <w:tcBorders>
              <w:left w:val="single" w:sz="4" w:space="0" w:color="auto"/>
              <w:right w:val="single" w:sz="4" w:space="0" w:color="auto"/>
            </w:tcBorders>
            <w:vAlign w:val="center"/>
          </w:tcPr>
          <w:p w14:paraId="6D53752D"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35C331C4" w14:textId="77777777" w:rsidR="00F32B1D" w:rsidRPr="005D54FD" w:rsidRDefault="00F32B1D" w:rsidP="00F32B1D">
            <w:pPr>
              <w:spacing w:after="0" w:line="240" w:lineRule="auto"/>
              <w:rPr>
                <w:rFonts w:ascii="Times New Roman" w:eastAsia="Times New Roman" w:hAnsi="Times New Roman" w:cs="Times New Roman"/>
                <w:bCs/>
                <w:sz w:val="24"/>
                <w:szCs w:val="24"/>
                <w:lang w:eastAsia="ru-RU"/>
              </w:rPr>
            </w:pPr>
            <w:r w:rsidRPr="00F32B1D">
              <w:rPr>
                <w:rFonts w:ascii="Times New Roman" w:eastAsia="Times New Roman" w:hAnsi="Times New Roman" w:cs="Times New Roman"/>
                <w:bCs/>
                <w:sz w:val="24"/>
                <w:szCs w:val="24"/>
                <w:lang w:eastAsia="ru-RU"/>
              </w:rPr>
              <w:t>Практическое занятие 1</w:t>
            </w:r>
            <w:r>
              <w:rPr>
                <w:rFonts w:ascii="Times New Roman" w:eastAsia="Times New Roman" w:hAnsi="Times New Roman" w:cs="Times New Roman"/>
                <w:bCs/>
                <w:sz w:val="24"/>
                <w:szCs w:val="24"/>
                <w:lang w:eastAsia="ru-RU"/>
              </w:rPr>
              <w:t xml:space="preserve">9 </w:t>
            </w:r>
            <w:r w:rsidRPr="00F32B1D">
              <w:rPr>
                <w:rFonts w:ascii="Times New Roman" w:eastAsia="Times New Roman" w:hAnsi="Times New Roman" w:cs="Times New Roman"/>
                <w:bCs/>
                <w:sz w:val="24"/>
                <w:szCs w:val="24"/>
                <w:lang w:eastAsia="ru-RU"/>
              </w:rPr>
              <w:t>Решение задач по теме «Основные фонды»</w:t>
            </w:r>
          </w:p>
        </w:tc>
        <w:tc>
          <w:tcPr>
            <w:tcW w:w="1843" w:type="dxa"/>
            <w:tcBorders>
              <w:top w:val="single" w:sz="4" w:space="0" w:color="auto"/>
              <w:left w:val="single" w:sz="4" w:space="0" w:color="auto"/>
              <w:bottom w:val="single" w:sz="4" w:space="0" w:color="auto"/>
              <w:right w:val="single" w:sz="4" w:space="0" w:color="auto"/>
            </w:tcBorders>
            <w:vAlign w:val="center"/>
          </w:tcPr>
          <w:p w14:paraId="1C58EDC5" w14:textId="58D8CB12" w:rsidR="00F32B1D" w:rsidRPr="005D54FD" w:rsidRDefault="006019BF" w:rsidP="001E43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6EC44D39" w14:textId="77777777" w:rsidTr="005D54FD">
        <w:trPr>
          <w:trHeight w:val="144"/>
        </w:trPr>
        <w:tc>
          <w:tcPr>
            <w:tcW w:w="2552" w:type="dxa"/>
            <w:gridSpan w:val="2"/>
            <w:vMerge w:val="restart"/>
            <w:tcBorders>
              <w:top w:val="single" w:sz="4" w:space="0" w:color="auto"/>
              <w:left w:val="single" w:sz="4" w:space="0" w:color="auto"/>
              <w:right w:val="single" w:sz="4" w:space="0" w:color="auto"/>
            </w:tcBorders>
          </w:tcPr>
          <w:p w14:paraId="794765EF"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t>Тема 2.7 Конкурентоспособность и качество продукции</w:t>
            </w:r>
          </w:p>
          <w:p w14:paraId="431E701E"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p>
          <w:p w14:paraId="01C01721"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4143F380"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Times New Roman" w:hAnsi="Times New Roman" w:cs="Times New Roman"/>
                <w:b/>
                <w:sz w:val="24"/>
                <w:szCs w:val="24"/>
                <w:lang w:eastAsia="ru-RU"/>
              </w:rPr>
              <w:t xml:space="preserve">Содержание </w:t>
            </w:r>
          </w:p>
        </w:tc>
        <w:tc>
          <w:tcPr>
            <w:tcW w:w="1843" w:type="dxa"/>
            <w:tcBorders>
              <w:top w:val="single" w:sz="4" w:space="0" w:color="auto"/>
              <w:left w:val="single" w:sz="4" w:space="0" w:color="auto"/>
              <w:right w:val="single" w:sz="4" w:space="0" w:color="auto"/>
            </w:tcBorders>
          </w:tcPr>
          <w:p w14:paraId="66E15D47" w14:textId="6762CE07" w:rsidR="005D54FD" w:rsidRPr="005D54FD" w:rsidRDefault="006019BF" w:rsidP="001E43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2</w:t>
            </w:r>
            <w:r w:rsidR="009B1640">
              <w:rPr>
                <w:rFonts w:ascii="Times New Roman" w:eastAsia="Times New Roman" w:hAnsi="Times New Roman" w:cs="Times New Roman"/>
                <w:b/>
                <w:sz w:val="24"/>
                <w:szCs w:val="24"/>
                <w:lang w:eastAsia="ru-RU"/>
              </w:rPr>
              <w:t>2</w:t>
            </w:r>
            <w:r w:rsidR="001E4366">
              <w:rPr>
                <w:rFonts w:ascii="Times New Roman" w:eastAsia="Times New Roman" w:hAnsi="Times New Roman" w:cs="Times New Roman"/>
                <w:b/>
                <w:sz w:val="24"/>
                <w:szCs w:val="24"/>
                <w:lang w:eastAsia="ru-RU"/>
              </w:rPr>
              <w:t>/</w:t>
            </w:r>
            <w:r w:rsidR="009E06F2">
              <w:rPr>
                <w:rFonts w:ascii="Times New Roman" w:eastAsia="Times New Roman" w:hAnsi="Times New Roman" w:cs="Times New Roman"/>
                <w:b/>
                <w:sz w:val="24"/>
                <w:szCs w:val="24"/>
                <w:lang w:eastAsia="ru-RU"/>
              </w:rPr>
              <w:t>12</w:t>
            </w:r>
          </w:p>
        </w:tc>
      </w:tr>
      <w:tr w:rsidR="005D54FD" w:rsidRPr="005D54FD" w14:paraId="0E82047F" w14:textId="77777777" w:rsidTr="005D54FD">
        <w:trPr>
          <w:trHeight w:val="1415"/>
        </w:trPr>
        <w:tc>
          <w:tcPr>
            <w:tcW w:w="2552" w:type="dxa"/>
            <w:gridSpan w:val="2"/>
            <w:vMerge/>
            <w:tcBorders>
              <w:left w:val="single" w:sz="4" w:space="0" w:color="auto"/>
              <w:right w:val="single" w:sz="4" w:space="0" w:color="auto"/>
            </w:tcBorders>
          </w:tcPr>
          <w:p w14:paraId="7BD37B24"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right w:val="single" w:sz="4" w:space="0" w:color="auto"/>
            </w:tcBorders>
          </w:tcPr>
          <w:p w14:paraId="7B280298"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Calibri" w:hAnsi="Times New Roman" w:cs="Times New Roman"/>
                <w:bCs/>
                <w:sz w:val="24"/>
                <w:szCs w:val="24"/>
                <w:lang w:eastAsia="ru-RU"/>
              </w:rPr>
              <w:t xml:space="preserve">1 </w:t>
            </w:r>
            <w:r w:rsidRPr="005D54FD">
              <w:rPr>
                <w:rFonts w:ascii="Times New Roman" w:eastAsia="Times New Roman" w:hAnsi="Times New Roman" w:cs="Times New Roman"/>
                <w:sz w:val="24"/>
                <w:szCs w:val="24"/>
                <w:lang w:eastAsia="ru-RU"/>
              </w:rPr>
              <w:t xml:space="preserve">Система управления качеством продукции на предприятии. Система показателей качества продукции. Конкурентоспособность продукции, её сущность и методы определения. Показатели конкурентоспособности. </w:t>
            </w:r>
          </w:p>
          <w:p w14:paraId="48F87E6C"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Система стандартизации продукции.</w:t>
            </w:r>
          </w:p>
          <w:p w14:paraId="0016E329"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Аттестация и сертификация продукции и технологических процессов</w:t>
            </w:r>
          </w:p>
        </w:tc>
        <w:tc>
          <w:tcPr>
            <w:tcW w:w="1843" w:type="dxa"/>
            <w:tcBorders>
              <w:left w:val="single" w:sz="4" w:space="0" w:color="auto"/>
              <w:right w:val="single" w:sz="4" w:space="0" w:color="auto"/>
            </w:tcBorders>
          </w:tcPr>
          <w:p w14:paraId="09153AEB" w14:textId="05ECA15E" w:rsidR="005D54FD" w:rsidRPr="005D54FD" w:rsidRDefault="009B1640" w:rsidP="001E43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5D54FD" w:rsidRPr="005D54FD" w14:paraId="41F83B7B" w14:textId="77777777" w:rsidTr="005D54FD">
        <w:trPr>
          <w:trHeight w:val="20"/>
        </w:trPr>
        <w:tc>
          <w:tcPr>
            <w:tcW w:w="2552" w:type="dxa"/>
            <w:gridSpan w:val="2"/>
            <w:vMerge/>
            <w:tcBorders>
              <w:top w:val="nil"/>
              <w:left w:val="single" w:sz="4" w:space="0" w:color="auto"/>
              <w:right w:val="single" w:sz="4" w:space="0" w:color="auto"/>
            </w:tcBorders>
          </w:tcPr>
          <w:p w14:paraId="2CF322F8"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06915989"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11248B14" w14:textId="0B504CC0" w:rsidR="005D54FD" w:rsidRPr="001E4366"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r>
      <w:tr w:rsidR="005D54FD" w:rsidRPr="005D54FD" w14:paraId="7401EDA1" w14:textId="77777777" w:rsidTr="005D54FD">
        <w:trPr>
          <w:trHeight w:val="614"/>
        </w:trPr>
        <w:tc>
          <w:tcPr>
            <w:tcW w:w="2552" w:type="dxa"/>
            <w:gridSpan w:val="2"/>
            <w:vMerge/>
            <w:tcBorders>
              <w:top w:val="nil"/>
              <w:left w:val="single" w:sz="4" w:space="0" w:color="auto"/>
              <w:right w:val="single" w:sz="4" w:space="0" w:color="auto"/>
            </w:tcBorders>
          </w:tcPr>
          <w:p w14:paraId="6B0EC6E1"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30F0A6D7"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19.</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Ознакомление со стандартами на сырьё, материалы и изделия</w:t>
            </w:r>
          </w:p>
          <w:p w14:paraId="1B3D5EC0"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sz w:val="24"/>
                <w:szCs w:val="24"/>
                <w:lang w:eastAsia="ru-RU"/>
              </w:rPr>
              <w:t>Расчет отдельных показателей качества продукции</w:t>
            </w:r>
          </w:p>
        </w:tc>
        <w:tc>
          <w:tcPr>
            <w:tcW w:w="1843" w:type="dxa"/>
            <w:tcBorders>
              <w:left w:val="single" w:sz="4" w:space="0" w:color="auto"/>
              <w:right w:val="single" w:sz="4" w:space="0" w:color="auto"/>
            </w:tcBorders>
          </w:tcPr>
          <w:p w14:paraId="1C689AA8" w14:textId="2F33F314" w:rsidR="005D54FD" w:rsidRPr="005D54FD" w:rsidRDefault="009E06F2" w:rsidP="001E43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1099EB7E" w14:textId="77777777" w:rsidTr="005D54FD">
        <w:trPr>
          <w:trHeight w:val="614"/>
        </w:trPr>
        <w:tc>
          <w:tcPr>
            <w:tcW w:w="2552" w:type="dxa"/>
            <w:gridSpan w:val="2"/>
            <w:vMerge/>
            <w:tcBorders>
              <w:top w:val="nil"/>
              <w:left w:val="single" w:sz="4" w:space="0" w:color="auto"/>
              <w:right w:val="single" w:sz="4" w:space="0" w:color="auto"/>
            </w:tcBorders>
          </w:tcPr>
          <w:p w14:paraId="09062816"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4C3C8B5D"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20.</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Ознакомление со стандартами на сырьё, материалы и изделия</w:t>
            </w:r>
          </w:p>
          <w:p w14:paraId="49BB518A"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Расчет отдельных показателей качества продукции</w:t>
            </w:r>
          </w:p>
        </w:tc>
        <w:tc>
          <w:tcPr>
            <w:tcW w:w="1843" w:type="dxa"/>
            <w:tcBorders>
              <w:left w:val="single" w:sz="4" w:space="0" w:color="auto"/>
              <w:right w:val="single" w:sz="4" w:space="0" w:color="auto"/>
            </w:tcBorders>
          </w:tcPr>
          <w:p w14:paraId="32340469" w14:textId="7CD2B02C" w:rsidR="005D54FD" w:rsidRPr="005D54FD" w:rsidRDefault="009E06F2" w:rsidP="001E43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9B1640" w:rsidRPr="005D54FD" w14:paraId="1DC8F70E" w14:textId="77777777" w:rsidTr="005D54FD">
        <w:tc>
          <w:tcPr>
            <w:tcW w:w="12757" w:type="dxa"/>
            <w:gridSpan w:val="3"/>
          </w:tcPr>
          <w:p w14:paraId="2C9C3763" w14:textId="59D7E21A" w:rsidR="009B1640" w:rsidRPr="009B1640" w:rsidRDefault="009B1640" w:rsidP="009B1640">
            <w:pPr>
              <w:spacing w:after="0" w:line="240" w:lineRule="auto"/>
              <w:rPr>
                <w:rFonts w:ascii="Times New Roman" w:eastAsia="Times New Roman" w:hAnsi="Times New Roman" w:cs="Times New Roman"/>
                <w:b/>
                <w:bCs/>
                <w:sz w:val="24"/>
                <w:szCs w:val="24"/>
                <w:lang w:eastAsia="ru-RU"/>
              </w:rPr>
            </w:pPr>
            <w:r w:rsidRPr="009B1640">
              <w:rPr>
                <w:rFonts w:ascii="Times New Roman" w:eastAsia="Times New Roman" w:hAnsi="Times New Roman" w:cs="Times New Roman"/>
                <w:b/>
                <w:bCs/>
                <w:sz w:val="24"/>
                <w:szCs w:val="24"/>
                <w:lang w:eastAsia="ru-RU"/>
              </w:rPr>
              <w:t xml:space="preserve">Примерная тематика самостоятельной учебной работы при изучении раздела </w:t>
            </w:r>
            <w:r>
              <w:rPr>
                <w:rFonts w:ascii="Times New Roman" w:eastAsia="Times New Roman" w:hAnsi="Times New Roman" w:cs="Times New Roman"/>
                <w:b/>
                <w:bCs/>
                <w:sz w:val="24"/>
                <w:szCs w:val="24"/>
                <w:lang w:eastAsia="ru-RU"/>
              </w:rPr>
              <w:t>2</w:t>
            </w:r>
          </w:p>
          <w:p w14:paraId="0005A5DD" w14:textId="77777777" w:rsidR="009B1640" w:rsidRPr="009B1640" w:rsidRDefault="009B1640" w:rsidP="009B1640">
            <w:pPr>
              <w:spacing w:after="0" w:line="240" w:lineRule="auto"/>
              <w:rPr>
                <w:rFonts w:ascii="Times New Roman" w:eastAsia="Times New Roman" w:hAnsi="Times New Roman" w:cs="Times New Roman"/>
                <w:sz w:val="24"/>
                <w:szCs w:val="24"/>
                <w:lang w:eastAsia="ru-RU"/>
              </w:rPr>
            </w:pPr>
            <w:r w:rsidRPr="009B1640">
              <w:rPr>
                <w:rFonts w:ascii="Times New Roman" w:eastAsia="Times New Roman" w:hAnsi="Times New Roman" w:cs="Times New Roman"/>
                <w:sz w:val="24"/>
                <w:szCs w:val="24"/>
                <w:lang w:eastAsia="ru-RU"/>
              </w:rPr>
              <w:t>1.Подготовка реферата по методам управления, особенностям отрасли и перспективам её развития, сберегающим технологиям</w:t>
            </w:r>
          </w:p>
          <w:p w14:paraId="45B16A16" w14:textId="73B8BB0A" w:rsidR="009B1640" w:rsidRDefault="009B1640" w:rsidP="009B1640">
            <w:pPr>
              <w:spacing w:after="0" w:line="240" w:lineRule="auto"/>
              <w:rPr>
                <w:rFonts w:ascii="Times New Roman" w:eastAsia="Times New Roman" w:hAnsi="Times New Roman" w:cs="Times New Roman"/>
                <w:b/>
                <w:bCs/>
                <w:sz w:val="24"/>
                <w:szCs w:val="24"/>
                <w:lang w:eastAsia="ru-RU"/>
              </w:rPr>
            </w:pPr>
            <w:r w:rsidRPr="009B1640">
              <w:rPr>
                <w:rFonts w:ascii="Times New Roman" w:eastAsia="Times New Roman" w:hAnsi="Times New Roman" w:cs="Times New Roman"/>
                <w:sz w:val="24"/>
                <w:szCs w:val="24"/>
                <w:lang w:eastAsia="ru-RU"/>
              </w:rPr>
              <w:t>2. Расчетные задания по темам 2.2-2.6</w:t>
            </w:r>
          </w:p>
        </w:tc>
        <w:tc>
          <w:tcPr>
            <w:tcW w:w="1843" w:type="dxa"/>
            <w:vAlign w:val="center"/>
          </w:tcPr>
          <w:p w14:paraId="423F9F24" w14:textId="4A09E499" w:rsidR="009B1640" w:rsidRDefault="009B1640" w:rsidP="005D54F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7B529E" w:rsidRPr="005D54FD" w14:paraId="75FB31B3" w14:textId="77777777" w:rsidTr="005D54FD">
        <w:tc>
          <w:tcPr>
            <w:tcW w:w="12757" w:type="dxa"/>
            <w:gridSpan w:val="3"/>
          </w:tcPr>
          <w:p w14:paraId="3913F70D" w14:textId="77777777" w:rsidR="007B529E" w:rsidRPr="005D54FD" w:rsidRDefault="007B529E" w:rsidP="005D54FD">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Промежуточная аттестация</w:t>
            </w:r>
          </w:p>
        </w:tc>
        <w:tc>
          <w:tcPr>
            <w:tcW w:w="1843" w:type="dxa"/>
            <w:vAlign w:val="center"/>
          </w:tcPr>
          <w:p w14:paraId="4DF9749B" w14:textId="000C8060" w:rsidR="007B529E" w:rsidRDefault="009B1640" w:rsidP="005D54F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5D54FD" w:rsidRPr="005D54FD" w14:paraId="5BA212E7" w14:textId="77777777" w:rsidTr="005D54FD">
        <w:tc>
          <w:tcPr>
            <w:tcW w:w="12757" w:type="dxa"/>
            <w:gridSpan w:val="3"/>
            <w:tcBorders>
              <w:top w:val="single" w:sz="4" w:space="0" w:color="auto"/>
              <w:left w:val="single" w:sz="4" w:space="0" w:color="auto"/>
              <w:bottom w:val="single" w:sz="4" w:space="0" w:color="auto"/>
              <w:right w:val="single" w:sz="4" w:space="0" w:color="auto"/>
            </w:tcBorders>
          </w:tcPr>
          <w:p w14:paraId="40AEA699"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Раздел 3.</w:t>
            </w:r>
            <w:r w:rsidRPr="005D54FD">
              <w:rPr>
                <w:rFonts w:ascii="Times New Roman" w:eastAsia="Times New Roman" w:hAnsi="Times New Roman" w:cs="Times New Roman"/>
                <w:b/>
                <w:spacing w:val="-4"/>
                <w:sz w:val="24"/>
                <w:szCs w:val="24"/>
                <w:lang w:eastAsia="ru-RU"/>
              </w:rPr>
              <w:t xml:space="preserve"> Анализ производственной деятельности </w:t>
            </w:r>
            <w:r w:rsidRPr="005D54FD">
              <w:rPr>
                <w:rFonts w:ascii="Times New Roman" w:eastAsia="Times New Roman" w:hAnsi="Times New Roman" w:cs="Times New Roman"/>
                <w:b/>
                <w:sz w:val="24"/>
                <w:szCs w:val="24"/>
                <w:lang w:eastAsia="ru-RU"/>
              </w:rPr>
              <w:t>подразделения</w:t>
            </w:r>
          </w:p>
        </w:tc>
        <w:tc>
          <w:tcPr>
            <w:tcW w:w="1843" w:type="dxa"/>
            <w:tcBorders>
              <w:top w:val="single" w:sz="4" w:space="0" w:color="auto"/>
              <w:left w:val="single" w:sz="4" w:space="0" w:color="auto"/>
              <w:right w:val="single" w:sz="4" w:space="0" w:color="auto"/>
            </w:tcBorders>
          </w:tcPr>
          <w:p w14:paraId="073A1E1E" w14:textId="446C091C"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         </w:t>
            </w:r>
            <w:r w:rsidR="006019BF">
              <w:rPr>
                <w:rFonts w:ascii="Times New Roman" w:eastAsia="Times New Roman" w:hAnsi="Times New Roman" w:cs="Times New Roman"/>
                <w:b/>
                <w:sz w:val="24"/>
                <w:szCs w:val="24"/>
                <w:lang w:eastAsia="ru-RU"/>
              </w:rPr>
              <w:t>109/37</w:t>
            </w:r>
          </w:p>
        </w:tc>
      </w:tr>
      <w:tr w:rsidR="005D54FD" w:rsidRPr="005D54FD" w14:paraId="69BFD6AC" w14:textId="77777777" w:rsidTr="005D54FD">
        <w:tc>
          <w:tcPr>
            <w:tcW w:w="12757" w:type="dxa"/>
            <w:gridSpan w:val="3"/>
            <w:tcBorders>
              <w:top w:val="single" w:sz="4" w:space="0" w:color="auto"/>
              <w:left w:val="single" w:sz="4" w:space="0" w:color="auto"/>
              <w:bottom w:val="single" w:sz="4" w:space="0" w:color="auto"/>
              <w:right w:val="single" w:sz="4" w:space="0" w:color="auto"/>
            </w:tcBorders>
          </w:tcPr>
          <w:p w14:paraId="73BC15FC"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МДК.04.01. </w:t>
            </w:r>
            <w:r w:rsidRPr="005D54FD">
              <w:rPr>
                <w:rFonts w:ascii="Times New Roman" w:eastAsia="Times New Roman" w:hAnsi="Times New Roman" w:cs="Times New Roman"/>
                <w:b/>
                <w:spacing w:val="-3"/>
                <w:sz w:val="24"/>
                <w:szCs w:val="24"/>
                <w:lang w:eastAsia="ru-RU"/>
              </w:rPr>
              <w:t xml:space="preserve">Основы управления </w:t>
            </w:r>
            <w:r w:rsidRPr="005D54FD">
              <w:rPr>
                <w:rFonts w:ascii="Times New Roman" w:eastAsia="Times New Roman" w:hAnsi="Times New Roman" w:cs="Times New Roman"/>
                <w:b/>
                <w:sz w:val="24"/>
                <w:szCs w:val="24"/>
                <w:lang w:eastAsia="ru-RU"/>
              </w:rPr>
              <w:t xml:space="preserve">персоналом производственного подразделения </w:t>
            </w:r>
          </w:p>
        </w:tc>
        <w:tc>
          <w:tcPr>
            <w:tcW w:w="1843" w:type="dxa"/>
            <w:tcBorders>
              <w:left w:val="single" w:sz="4" w:space="0" w:color="auto"/>
              <w:bottom w:val="single" w:sz="4" w:space="0" w:color="auto"/>
              <w:right w:val="single" w:sz="4" w:space="0" w:color="auto"/>
            </w:tcBorders>
          </w:tcPr>
          <w:p w14:paraId="11A45E3C" w14:textId="5A7AFF45"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       </w:t>
            </w:r>
            <w:r w:rsidR="009B1640">
              <w:rPr>
                <w:rFonts w:ascii="Times New Roman" w:eastAsia="Times New Roman" w:hAnsi="Times New Roman" w:cs="Times New Roman"/>
                <w:b/>
                <w:sz w:val="24"/>
                <w:szCs w:val="24"/>
                <w:lang w:eastAsia="ru-RU"/>
              </w:rPr>
              <w:t>294/119</w:t>
            </w:r>
          </w:p>
        </w:tc>
      </w:tr>
      <w:tr w:rsidR="005D54FD" w:rsidRPr="005D54FD" w14:paraId="1E5E9237" w14:textId="77777777" w:rsidTr="005D54FD">
        <w:tc>
          <w:tcPr>
            <w:tcW w:w="2552" w:type="dxa"/>
            <w:gridSpan w:val="2"/>
            <w:vMerge w:val="restart"/>
            <w:tcBorders>
              <w:top w:val="single" w:sz="4" w:space="0" w:color="auto"/>
              <w:left w:val="single" w:sz="4" w:space="0" w:color="auto"/>
              <w:right w:val="single" w:sz="4" w:space="0" w:color="auto"/>
            </w:tcBorders>
          </w:tcPr>
          <w:p w14:paraId="7F9B6B22" w14:textId="77777777" w:rsidR="005D54FD" w:rsidRPr="005D54FD" w:rsidRDefault="005D54FD" w:rsidP="005D54FD">
            <w:pPr>
              <w:spacing w:after="0" w:line="240" w:lineRule="auto"/>
              <w:jc w:val="both"/>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t xml:space="preserve">Тема 3.1  </w:t>
            </w:r>
          </w:p>
          <w:p w14:paraId="0869F1B7" w14:textId="77777777" w:rsidR="005D54FD" w:rsidRPr="005D54FD" w:rsidRDefault="005D54FD" w:rsidP="005D54FD">
            <w:pPr>
              <w:spacing w:after="0" w:line="240" w:lineRule="auto"/>
              <w:jc w:val="both"/>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lastRenderedPageBreak/>
              <w:t>Анализ организации производства на предприятиях отрасли</w:t>
            </w:r>
          </w:p>
          <w:p w14:paraId="636A9E6B" w14:textId="77777777" w:rsidR="005D54FD" w:rsidRPr="005D54FD" w:rsidRDefault="005D54FD" w:rsidP="005D54FD">
            <w:pPr>
              <w:spacing w:after="0" w:line="240" w:lineRule="auto"/>
              <w:jc w:val="both"/>
              <w:rPr>
                <w:rFonts w:ascii="Times New Roman" w:eastAsia="Calibri" w:hAnsi="Times New Roman" w:cs="Times New Roman"/>
                <w:b/>
                <w:bCs/>
                <w:sz w:val="24"/>
                <w:szCs w:val="24"/>
                <w:lang w:eastAsia="ru-RU"/>
              </w:rPr>
            </w:pPr>
          </w:p>
          <w:p w14:paraId="0C4C5DC5" w14:textId="77777777" w:rsidR="005D54FD" w:rsidRPr="005D54FD" w:rsidRDefault="005D54FD" w:rsidP="005D54FD">
            <w:pPr>
              <w:spacing w:after="0" w:line="240" w:lineRule="auto"/>
              <w:jc w:val="both"/>
              <w:rPr>
                <w:rFonts w:ascii="Times New Roman" w:eastAsia="Calibri" w:hAnsi="Times New Roman" w:cs="Times New Roman"/>
                <w:bCs/>
                <w:sz w:val="24"/>
                <w:szCs w:val="24"/>
                <w:lang w:eastAsia="ru-RU"/>
              </w:rPr>
            </w:pPr>
          </w:p>
          <w:p w14:paraId="68B5FB72"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p w14:paraId="287C3D0D"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p w14:paraId="413EE022"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24294BF9"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Calibri" w:hAnsi="Times New Roman" w:cs="Times New Roman"/>
                <w:b/>
                <w:bCs/>
                <w:sz w:val="24"/>
                <w:szCs w:val="24"/>
                <w:lang w:eastAsia="ru-RU"/>
              </w:rPr>
              <w:lastRenderedPageBreak/>
              <w:t xml:space="preserve">Содержание  </w:t>
            </w:r>
          </w:p>
        </w:tc>
        <w:tc>
          <w:tcPr>
            <w:tcW w:w="1843" w:type="dxa"/>
            <w:tcBorders>
              <w:top w:val="single" w:sz="4" w:space="0" w:color="auto"/>
              <w:left w:val="single" w:sz="4" w:space="0" w:color="auto"/>
              <w:right w:val="single" w:sz="4" w:space="0" w:color="auto"/>
            </w:tcBorders>
          </w:tcPr>
          <w:p w14:paraId="051F5723" w14:textId="6334B052" w:rsidR="005D54FD" w:rsidRPr="006019BF" w:rsidRDefault="006019BF" w:rsidP="006019B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24/</w:t>
            </w:r>
            <w:r w:rsidR="005D54FD" w:rsidRPr="006019BF">
              <w:rPr>
                <w:rFonts w:ascii="Times New Roman" w:eastAsia="Times New Roman" w:hAnsi="Times New Roman" w:cs="Times New Roman"/>
                <w:b/>
                <w:bCs/>
                <w:sz w:val="24"/>
                <w:szCs w:val="24"/>
                <w:lang w:eastAsia="ru-RU"/>
              </w:rPr>
              <w:t>12</w:t>
            </w:r>
          </w:p>
        </w:tc>
      </w:tr>
      <w:tr w:rsidR="005D54FD" w:rsidRPr="005D54FD" w14:paraId="090CA86E" w14:textId="77777777" w:rsidTr="005D54FD">
        <w:trPr>
          <w:trHeight w:val="757"/>
        </w:trPr>
        <w:tc>
          <w:tcPr>
            <w:tcW w:w="2552" w:type="dxa"/>
            <w:gridSpan w:val="2"/>
            <w:vMerge/>
            <w:tcBorders>
              <w:left w:val="single" w:sz="4" w:space="0" w:color="auto"/>
              <w:right w:val="single" w:sz="4" w:space="0" w:color="auto"/>
            </w:tcBorders>
            <w:vAlign w:val="center"/>
          </w:tcPr>
          <w:p w14:paraId="2D1BF9CF"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254B4C06"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 Производственная структура и инфраструктура предприятия. Научные принципы организации производства. Принципы, формы и методы организации производственного и технологического процессов. Понятие производственного цикла, его продолжительность.</w:t>
            </w:r>
          </w:p>
        </w:tc>
        <w:tc>
          <w:tcPr>
            <w:tcW w:w="1843" w:type="dxa"/>
            <w:tcBorders>
              <w:left w:val="single" w:sz="4" w:space="0" w:color="auto"/>
              <w:right w:val="single" w:sz="4" w:space="0" w:color="auto"/>
            </w:tcBorders>
            <w:vAlign w:val="center"/>
          </w:tcPr>
          <w:p w14:paraId="54B04324" w14:textId="19C22508" w:rsidR="005D54FD" w:rsidRPr="005D54FD" w:rsidRDefault="006019BF"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33FC0CB2" w14:textId="77777777" w:rsidTr="005D54FD">
        <w:trPr>
          <w:trHeight w:val="562"/>
        </w:trPr>
        <w:tc>
          <w:tcPr>
            <w:tcW w:w="2552" w:type="dxa"/>
            <w:gridSpan w:val="2"/>
            <w:vMerge/>
            <w:tcBorders>
              <w:left w:val="single" w:sz="4" w:space="0" w:color="auto"/>
              <w:right w:val="single" w:sz="4" w:space="0" w:color="auto"/>
            </w:tcBorders>
            <w:vAlign w:val="center"/>
          </w:tcPr>
          <w:p w14:paraId="45A62A19"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12A9EC62"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2 Показатели по производству продукции: натуральные и стоимостные. Производственная программа предприятия</w:t>
            </w:r>
          </w:p>
        </w:tc>
        <w:tc>
          <w:tcPr>
            <w:tcW w:w="1843" w:type="dxa"/>
            <w:tcBorders>
              <w:left w:val="single" w:sz="4" w:space="0" w:color="auto"/>
              <w:bottom w:val="single" w:sz="4" w:space="0" w:color="auto"/>
              <w:right w:val="single" w:sz="4" w:space="0" w:color="auto"/>
            </w:tcBorders>
            <w:vAlign w:val="center"/>
          </w:tcPr>
          <w:p w14:paraId="1BDE2347" w14:textId="481368D7" w:rsidR="005D54FD" w:rsidRPr="005D54FD" w:rsidRDefault="006019BF"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52C80D48" w14:textId="77777777" w:rsidTr="005D54FD">
        <w:trPr>
          <w:trHeight w:val="562"/>
        </w:trPr>
        <w:tc>
          <w:tcPr>
            <w:tcW w:w="2552" w:type="dxa"/>
            <w:gridSpan w:val="2"/>
            <w:vMerge/>
            <w:tcBorders>
              <w:left w:val="single" w:sz="4" w:space="0" w:color="auto"/>
              <w:right w:val="single" w:sz="4" w:space="0" w:color="auto"/>
            </w:tcBorders>
            <w:vAlign w:val="center"/>
          </w:tcPr>
          <w:p w14:paraId="677FE174"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2FF90259"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3 Производственная мощность предприятия, порядок её расчёта в организации. Показатели, характеризующие эффективность использования основного и вспомогательного оборудования.</w:t>
            </w:r>
          </w:p>
        </w:tc>
        <w:tc>
          <w:tcPr>
            <w:tcW w:w="1843" w:type="dxa"/>
            <w:tcBorders>
              <w:left w:val="single" w:sz="4" w:space="0" w:color="auto"/>
              <w:bottom w:val="single" w:sz="4" w:space="0" w:color="auto"/>
              <w:right w:val="single" w:sz="4" w:space="0" w:color="auto"/>
            </w:tcBorders>
            <w:vAlign w:val="center"/>
          </w:tcPr>
          <w:p w14:paraId="7EDBD6B0" w14:textId="2BA9DE24" w:rsidR="005D54FD" w:rsidRPr="005D54FD" w:rsidRDefault="006019BF"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2390BC79" w14:textId="77777777" w:rsidTr="005D54FD">
        <w:tc>
          <w:tcPr>
            <w:tcW w:w="2552" w:type="dxa"/>
            <w:gridSpan w:val="2"/>
            <w:vMerge/>
            <w:tcBorders>
              <w:left w:val="single" w:sz="4" w:space="0" w:color="auto"/>
              <w:right w:val="single" w:sz="4" w:space="0" w:color="auto"/>
            </w:tcBorders>
            <w:vAlign w:val="center"/>
          </w:tcPr>
          <w:p w14:paraId="5FB259FF"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5833797B"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49C84876" w14:textId="5A4E137B" w:rsidR="005D54FD" w:rsidRPr="006019BF" w:rsidRDefault="006019BF" w:rsidP="005D54F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p>
        </w:tc>
      </w:tr>
      <w:tr w:rsidR="005D54FD" w:rsidRPr="005D54FD" w14:paraId="5A519167" w14:textId="77777777" w:rsidTr="005D54FD">
        <w:trPr>
          <w:trHeight w:val="569"/>
        </w:trPr>
        <w:tc>
          <w:tcPr>
            <w:tcW w:w="2552" w:type="dxa"/>
            <w:gridSpan w:val="2"/>
            <w:vMerge/>
            <w:tcBorders>
              <w:left w:val="single" w:sz="4" w:space="0" w:color="auto"/>
              <w:right w:val="single" w:sz="4" w:space="0" w:color="auto"/>
            </w:tcBorders>
            <w:vAlign w:val="center"/>
          </w:tcPr>
          <w:p w14:paraId="029B2D20"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161EDCD3" w14:textId="77777777" w:rsidR="005D54FD" w:rsidRPr="005D54FD" w:rsidRDefault="005D54FD" w:rsidP="005D54FD">
            <w:pPr>
              <w:spacing w:after="0" w:line="240" w:lineRule="auto"/>
              <w:jc w:val="both"/>
              <w:rPr>
                <w:rFonts w:ascii="Times New Roman" w:eastAsia="Calibri"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21.</w:t>
            </w:r>
            <w:r w:rsidRPr="005D54FD">
              <w:rPr>
                <w:rFonts w:ascii="Times New Roman" w:eastAsia="Times New Roman"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Экскурсия на предприятия (разработка производственной структуры конкретного предприятия, расчет длительности производственного цикла)</w:t>
            </w:r>
          </w:p>
        </w:tc>
        <w:tc>
          <w:tcPr>
            <w:tcW w:w="1843" w:type="dxa"/>
            <w:tcBorders>
              <w:left w:val="single" w:sz="4" w:space="0" w:color="auto"/>
              <w:right w:val="single" w:sz="4" w:space="0" w:color="auto"/>
            </w:tcBorders>
            <w:vAlign w:val="center"/>
          </w:tcPr>
          <w:p w14:paraId="390A46F9" w14:textId="708314CD" w:rsidR="005D54FD" w:rsidRPr="005D54FD" w:rsidRDefault="006019BF"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1EEAD2CD" w14:textId="77777777" w:rsidTr="005D54FD">
        <w:trPr>
          <w:trHeight w:val="277"/>
        </w:trPr>
        <w:tc>
          <w:tcPr>
            <w:tcW w:w="2552" w:type="dxa"/>
            <w:gridSpan w:val="2"/>
            <w:vMerge/>
            <w:tcBorders>
              <w:left w:val="single" w:sz="4" w:space="0" w:color="auto"/>
              <w:right w:val="single" w:sz="4" w:space="0" w:color="auto"/>
            </w:tcBorders>
            <w:vAlign w:val="center"/>
          </w:tcPr>
          <w:p w14:paraId="0643F92F"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78BB2E9A"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Times New Roman" w:hAnsi="Times New Roman" w:cs="Times New Roman"/>
                <w:bCs/>
                <w:sz w:val="24"/>
                <w:szCs w:val="24"/>
                <w:lang w:eastAsia="ru-RU"/>
              </w:rPr>
              <w:t>Практическое занятие 22.</w:t>
            </w:r>
            <w:r w:rsidRPr="005D54FD">
              <w:rPr>
                <w:rFonts w:ascii="Times New Roman" w:eastAsia="Times New Roman"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Экскурсия на предприятия (разработка производственной структуры конкретного предприятия, расчет длительности производственного цикла)</w:t>
            </w:r>
          </w:p>
        </w:tc>
        <w:tc>
          <w:tcPr>
            <w:tcW w:w="1843" w:type="dxa"/>
            <w:tcBorders>
              <w:left w:val="single" w:sz="4" w:space="0" w:color="auto"/>
              <w:right w:val="single" w:sz="4" w:space="0" w:color="auto"/>
            </w:tcBorders>
            <w:vAlign w:val="center"/>
          </w:tcPr>
          <w:p w14:paraId="3FF7C26E" w14:textId="7F944FC4" w:rsidR="005D54FD" w:rsidRPr="005D54FD" w:rsidRDefault="006019BF"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78E516D1" w14:textId="77777777" w:rsidTr="00202B94">
        <w:trPr>
          <w:trHeight w:val="695"/>
        </w:trPr>
        <w:tc>
          <w:tcPr>
            <w:tcW w:w="2552" w:type="dxa"/>
            <w:gridSpan w:val="2"/>
            <w:vMerge/>
            <w:tcBorders>
              <w:left w:val="single" w:sz="4" w:space="0" w:color="auto"/>
              <w:right w:val="single" w:sz="4" w:space="0" w:color="auto"/>
            </w:tcBorders>
            <w:vAlign w:val="center"/>
          </w:tcPr>
          <w:p w14:paraId="31A5B7F9"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3D8F9975"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23.</w:t>
            </w:r>
            <w:r w:rsidRPr="005D54FD">
              <w:rPr>
                <w:rFonts w:ascii="Times New Roman" w:eastAsia="Times New Roman"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Расчет показателей производственной программы и производственной мощности</w:t>
            </w:r>
          </w:p>
        </w:tc>
        <w:tc>
          <w:tcPr>
            <w:tcW w:w="1843" w:type="dxa"/>
            <w:tcBorders>
              <w:left w:val="single" w:sz="4" w:space="0" w:color="auto"/>
              <w:right w:val="single" w:sz="4" w:space="0" w:color="auto"/>
            </w:tcBorders>
            <w:vAlign w:val="center"/>
          </w:tcPr>
          <w:p w14:paraId="48FEFAB7" w14:textId="5B5214B4" w:rsidR="005D54FD" w:rsidRPr="005D54FD" w:rsidRDefault="006019BF"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02B94" w:rsidRPr="005D54FD" w14:paraId="3FA71732" w14:textId="77777777" w:rsidTr="005D54FD">
        <w:trPr>
          <w:trHeight w:val="282"/>
        </w:trPr>
        <w:tc>
          <w:tcPr>
            <w:tcW w:w="2552" w:type="dxa"/>
            <w:gridSpan w:val="2"/>
            <w:vMerge w:val="restart"/>
            <w:tcBorders>
              <w:top w:val="single" w:sz="4" w:space="0" w:color="auto"/>
              <w:left w:val="single" w:sz="4" w:space="0" w:color="auto"/>
              <w:right w:val="single" w:sz="4" w:space="0" w:color="auto"/>
            </w:tcBorders>
          </w:tcPr>
          <w:p w14:paraId="07A9560D" w14:textId="77777777" w:rsidR="00202B94" w:rsidRPr="005D54FD" w:rsidRDefault="00202B94"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t>Тема 3.2 Организация и нормирование труда на предприятии</w:t>
            </w:r>
          </w:p>
          <w:p w14:paraId="0656E999" w14:textId="77777777" w:rsidR="00202B94" w:rsidRPr="005D54FD" w:rsidRDefault="00202B94" w:rsidP="005D54FD">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4F4C40E3" w14:textId="77777777" w:rsidR="00202B94" w:rsidRPr="005D54FD" w:rsidRDefault="00202B94"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Содержание</w:t>
            </w:r>
            <w:r w:rsidRPr="005D54FD">
              <w:rPr>
                <w:rFonts w:ascii="Times New Roman" w:eastAsia="Times New Roman" w:hAnsi="Times New Roman" w:cs="Times New Roman"/>
                <w:b/>
                <w:bCs/>
                <w:sz w:val="24"/>
                <w:szCs w:val="24"/>
                <w:lang w:eastAsia="ru-RU"/>
              </w:rPr>
              <w:t xml:space="preserve"> </w:t>
            </w:r>
          </w:p>
        </w:tc>
        <w:tc>
          <w:tcPr>
            <w:tcW w:w="1843" w:type="dxa"/>
            <w:tcBorders>
              <w:top w:val="single" w:sz="4" w:space="0" w:color="auto"/>
              <w:left w:val="single" w:sz="4" w:space="0" w:color="auto"/>
              <w:bottom w:val="single" w:sz="4" w:space="0" w:color="auto"/>
              <w:right w:val="single" w:sz="4" w:space="0" w:color="auto"/>
            </w:tcBorders>
          </w:tcPr>
          <w:p w14:paraId="3B62280C" w14:textId="6313A794" w:rsidR="00202B94" w:rsidRPr="00202B94" w:rsidRDefault="00202B94" w:rsidP="005D54F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24/12</w:t>
            </w:r>
          </w:p>
        </w:tc>
      </w:tr>
      <w:tr w:rsidR="00202B94" w:rsidRPr="005D54FD" w14:paraId="10654522" w14:textId="77777777" w:rsidTr="005D54FD">
        <w:trPr>
          <w:trHeight w:val="271"/>
        </w:trPr>
        <w:tc>
          <w:tcPr>
            <w:tcW w:w="2552" w:type="dxa"/>
            <w:gridSpan w:val="2"/>
            <w:vMerge/>
            <w:tcBorders>
              <w:left w:val="single" w:sz="4" w:space="0" w:color="auto"/>
              <w:right w:val="single" w:sz="4" w:space="0" w:color="auto"/>
            </w:tcBorders>
            <w:vAlign w:val="center"/>
          </w:tcPr>
          <w:p w14:paraId="0831B3E8" w14:textId="77777777" w:rsidR="00202B94" w:rsidRPr="005D54FD" w:rsidRDefault="00202B94" w:rsidP="005D54FD">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right w:val="single" w:sz="4" w:space="0" w:color="auto"/>
            </w:tcBorders>
          </w:tcPr>
          <w:p w14:paraId="75CF7D7B" w14:textId="77777777" w:rsidR="00202B94" w:rsidRPr="005D54FD" w:rsidRDefault="00202B94"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 Организация рабочего места. Основные требования организации труда: характер, содержание, продукция. Классификация затрат рабочего времени</w:t>
            </w:r>
          </w:p>
        </w:tc>
        <w:tc>
          <w:tcPr>
            <w:tcW w:w="1843" w:type="dxa"/>
            <w:tcBorders>
              <w:top w:val="single" w:sz="4" w:space="0" w:color="auto"/>
              <w:left w:val="single" w:sz="4" w:space="0" w:color="auto"/>
              <w:bottom w:val="single" w:sz="4" w:space="0" w:color="auto"/>
              <w:right w:val="single" w:sz="4" w:space="0" w:color="auto"/>
            </w:tcBorders>
            <w:vAlign w:val="center"/>
          </w:tcPr>
          <w:p w14:paraId="340DCC59" w14:textId="62268D9B" w:rsidR="00202B94" w:rsidRPr="005D54FD" w:rsidRDefault="00202B94"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02B94" w:rsidRPr="005D54FD" w14:paraId="111E1DF0" w14:textId="77777777" w:rsidTr="005D54FD">
        <w:trPr>
          <w:trHeight w:val="256"/>
        </w:trPr>
        <w:tc>
          <w:tcPr>
            <w:tcW w:w="2552" w:type="dxa"/>
            <w:gridSpan w:val="2"/>
            <w:vMerge/>
            <w:tcBorders>
              <w:left w:val="single" w:sz="4" w:space="0" w:color="auto"/>
              <w:right w:val="single" w:sz="4" w:space="0" w:color="auto"/>
            </w:tcBorders>
            <w:vAlign w:val="center"/>
          </w:tcPr>
          <w:p w14:paraId="1819D1D1" w14:textId="77777777" w:rsidR="00202B94" w:rsidRPr="005D54FD" w:rsidRDefault="00202B94" w:rsidP="005D54FD">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right w:val="single" w:sz="4" w:space="0" w:color="auto"/>
            </w:tcBorders>
          </w:tcPr>
          <w:p w14:paraId="3192F5B3" w14:textId="77777777" w:rsidR="00202B94" w:rsidRPr="005D54FD" w:rsidRDefault="00202B94"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2 Понятие нормирования труда, виды норм. Методы нормирования труда: хронометраж, ФРВ.</w:t>
            </w:r>
          </w:p>
        </w:tc>
        <w:tc>
          <w:tcPr>
            <w:tcW w:w="1843" w:type="dxa"/>
            <w:tcBorders>
              <w:top w:val="single" w:sz="4" w:space="0" w:color="auto"/>
              <w:left w:val="single" w:sz="4" w:space="0" w:color="auto"/>
              <w:bottom w:val="single" w:sz="4" w:space="0" w:color="auto"/>
              <w:right w:val="single" w:sz="4" w:space="0" w:color="auto"/>
            </w:tcBorders>
            <w:vAlign w:val="center"/>
          </w:tcPr>
          <w:p w14:paraId="6DE8A566" w14:textId="7C135490" w:rsidR="00202B94" w:rsidRPr="005D54FD" w:rsidRDefault="00202B94"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02B94" w:rsidRPr="005D54FD" w14:paraId="639E68FD" w14:textId="77777777" w:rsidTr="005D54FD">
        <w:trPr>
          <w:trHeight w:val="256"/>
        </w:trPr>
        <w:tc>
          <w:tcPr>
            <w:tcW w:w="2552" w:type="dxa"/>
            <w:gridSpan w:val="2"/>
            <w:vMerge/>
            <w:tcBorders>
              <w:left w:val="single" w:sz="4" w:space="0" w:color="auto"/>
              <w:right w:val="single" w:sz="4" w:space="0" w:color="auto"/>
            </w:tcBorders>
            <w:vAlign w:val="center"/>
          </w:tcPr>
          <w:p w14:paraId="4B6F389C" w14:textId="77777777" w:rsidR="00202B94" w:rsidRPr="005D54FD" w:rsidRDefault="00202B94" w:rsidP="005D54FD">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right w:val="single" w:sz="4" w:space="0" w:color="auto"/>
            </w:tcBorders>
          </w:tcPr>
          <w:p w14:paraId="04DB89E6" w14:textId="77777777" w:rsidR="00202B94" w:rsidRPr="005D54FD" w:rsidRDefault="00202B94"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3 Нормы и нормативы, их классификация и порядок расчёта. </w:t>
            </w:r>
          </w:p>
          <w:p w14:paraId="7545EC22" w14:textId="77777777" w:rsidR="00202B94" w:rsidRPr="005D54FD" w:rsidRDefault="00202B94"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Показатели использования материальных, трудовых и финансовых ресурсов.</w:t>
            </w:r>
          </w:p>
        </w:tc>
        <w:tc>
          <w:tcPr>
            <w:tcW w:w="1843" w:type="dxa"/>
            <w:tcBorders>
              <w:top w:val="single" w:sz="4" w:space="0" w:color="auto"/>
              <w:left w:val="single" w:sz="4" w:space="0" w:color="auto"/>
              <w:bottom w:val="single" w:sz="4" w:space="0" w:color="auto"/>
              <w:right w:val="single" w:sz="4" w:space="0" w:color="auto"/>
            </w:tcBorders>
            <w:vAlign w:val="center"/>
          </w:tcPr>
          <w:p w14:paraId="1680BB4E" w14:textId="0CA00FAD" w:rsidR="00202B94" w:rsidRPr="005D54FD" w:rsidRDefault="00202B94"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02B94" w:rsidRPr="005D54FD" w14:paraId="13E09FBC" w14:textId="77777777" w:rsidTr="005D54FD">
        <w:trPr>
          <w:trHeight w:val="223"/>
        </w:trPr>
        <w:tc>
          <w:tcPr>
            <w:tcW w:w="2552" w:type="dxa"/>
            <w:gridSpan w:val="2"/>
            <w:vMerge/>
            <w:tcBorders>
              <w:left w:val="single" w:sz="4" w:space="0" w:color="auto"/>
              <w:right w:val="single" w:sz="4" w:space="0" w:color="auto"/>
            </w:tcBorders>
            <w:vAlign w:val="center"/>
          </w:tcPr>
          <w:p w14:paraId="4F2EA0F4" w14:textId="77777777" w:rsidR="00202B94" w:rsidRPr="005D54FD" w:rsidRDefault="00202B94" w:rsidP="005D54FD">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4AE191D3" w14:textId="77777777" w:rsidR="00202B94" w:rsidRPr="005D54FD" w:rsidRDefault="00202B94"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vAlign w:val="center"/>
          </w:tcPr>
          <w:p w14:paraId="4AA415AE" w14:textId="27AD5BEA" w:rsidR="00202B94" w:rsidRPr="00202B94" w:rsidRDefault="00202B94" w:rsidP="005D54F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p>
        </w:tc>
      </w:tr>
      <w:tr w:rsidR="00202B94" w:rsidRPr="005D54FD" w14:paraId="50360D65" w14:textId="77777777" w:rsidTr="005D54FD">
        <w:trPr>
          <w:trHeight w:val="268"/>
        </w:trPr>
        <w:tc>
          <w:tcPr>
            <w:tcW w:w="2552" w:type="dxa"/>
            <w:gridSpan w:val="2"/>
            <w:vMerge/>
            <w:tcBorders>
              <w:left w:val="single" w:sz="4" w:space="0" w:color="auto"/>
              <w:right w:val="single" w:sz="4" w:space="0" w:color="auto"/>
            </w:tcBorders>
            <w:vAlign w:val="center"/>
          </w:tcPr>
          <w:p w14:paraId="2B5CBBE0" w14:textId="77777777" w:rsidR="00202B94" w:rsidRPr="005D54FD" w:rsidRDefault="00202B94" w:rsidP="005D54FD">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right w:val="single" w:sz="4" w:space="0" w:color="auto"/>
            </w:tcBorders>
          </w:tcPr>
          <w:p w14:paraId="1FA04C48" w14:textId="77777777" w:rsidR="00202B94" w:rsidRPr="005D54FD" w:rsidRDefault="00202B94"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24.</w:t>
            </w:r>
            <w:r w:rsidRPr="005D54FD">
              <w:rPr>
                <w:rFonts w:ascii="Times New Roman" w:eastAsia="Times New Roman"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 xml:space="preserve">Расчет норм труда по данным хронометража и ФРВ </w:t>
            </w:r>
          </w:p>
        </w:tc>
        <w:tc>
          <w:tcPr>
            <w:tcW w:w="1843" w:type="dxa"/>
            <w:tcBorders>
              <w:left w:val="single" w:sz="4" w:space="0" w:color="auto"/>
              <w:right w:val="single" w:sz="4" w:space="0" w:color="auto"/>
            </w:tcBorders>
            <w:vAlign w:val="center"/>
          </w:tcPr>
          <w:p w14:paraId="639B19B4" w14:textId="3244AC7B" w:rsidR="00202B94" w:rsidRPr="005D54FD" w:rsidRDefault="00202B94"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02B94" w:rsidRPr="005D54FD" w14:paraId="3AC490D1" w14:textId="77777777" w:rsidTr="005D54FD">
        <w:trPr>
          <w:trHeight w:val="268"/>
        </w:trPr>
        <w:tc>
          <w:tcPr>
            <w:tcW w:w="2552" w:type="dxa"/>
            <w:gridSpan w:val="2"/>
            <w:vMerge/>
            <w:tcBorders>
              <w:left w:val="single" w:sz="4" w:space="0" w:color="auto"/>
              <w:right w:val="single" w:sz="4" w:space="0" w:color="auto"/>
            </w:tcBorders>
            <w:vAlign w:val="center"/>
          </w:tcPr>
          <w:p w14:paraId="1CA973A6" w14:textId="77777777" w:rsidR="00202B94" w:rsidRPr="005D54FD" w:rsidRDefault="00202B94" w:rsidP="00202B94">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right w:val="single" w:sz="4" w:space="0" w:color="auto"/>
            </w:tcBorders>
          </w:tcPr>
          <w:p w14:paraId="2BC6651F" w14:textId="4034376D" w:rsidR="00202B94" w:rsidRPr="005D54FD" w:rsidRDefault="00202B94" w:rsidP="00202B94">
            <w:pPr>
              <w:spacing w:after="0" w:line="240" w:lineRule="auto"/>
              <w:jc w:val="both"/>
              <w:rPr>
                <w:rFonts w:ascii="Times New Roman" w:eastAsia="Times New Roman" w:hAnsi="Times New Roman" w:cs="Times New Roman"/>
                <w:bCs/>
                <w:sz w:val="24"/>
                <w:szCs w:val="24"/>
                <w:lang w:eastAsia="ru-RU"/>
              </w:rPr>
            </w:pPr>
            <w:r w:rsidRPr="008214C5">
              <w:t xml:space="preserve">Практическое занятие 24. </w:t>
            </w:r>
            <w:r w:rsidRPr="00202B94">
              <w:t>Разработка режимов рабочего времени и отдыха производственного подразделения</w:t>
            </w:r>
          </w:p>
        </w:tc>
        <w:tc>
          <w:tcPr>
            <w:tcW w:w="1843" w:type="dxa"/>
            <w:tcBorders>
              <w:left w:val="single" w:sz="4" w:space="0" w:color="auto"/>
              <w:right w:val="single" w:sz="4" w:space="0" w:color="auto"/>
            </w:tcBorders>
            <w:vAlign w:val="center"/>
          </w:tcPr>
          <w:p w14:paraId="75222A7A" w14:textId="0F99B05F" w:rsidR="00202B94" w:rsidRPr="005D54FD" w:rsidRDefault="00202B94" w:rsidP="00202B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02B94" w:rsidRPr="005D54FD" w14:paraId="28087919" w14:textId="77777777" w:rsidTr="005D54FD">
        <w:trPr>
          <w:trHeight w:val="268"/>
        </w:trPr>
        <w:tc>
          <w:tcPr>
            <w:tcW w:w="2552" w:type="dxa"/>
            <w:gridSpan w:val="2"/>
            <w:vMerge/>
            <w:tcBorders>
              <w:left w:val="single" w:sz="4" w:space="0" w:color="auto"/>
              <w:right w:val="single" w:sz="4" w:space="0" w:color="auto"/>
            </w:tcBorders>
            <w:vAlign w:val="center"/>
          </w:tcPr>
          <w:p w14:paraId="02584B4C" w14:textId="77777777" w:rsidR="00202B94" w:rsidRPr="005D54FD" w:rsidRDefault="00202B94" w:rsidP="00202B94">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right w:val="single" w:sz="4" w:space="0" w:color="auto"/>
            </w:tcBorders>
          </w:tcPr>
          <w:p w14:paraId="104D6693" w14:textId="3D319598" w:rsidR="00202B94" w:rsidRPr="005D54FD" w:rsidRDefault="00202B94" w:rsidP="00202B94">
            <w:pPr>
              <w:spacing w:after="0" w:line="240" w:lineRule="auto"/>
              <w:jc w:val="both"/>
              <w:rPr>
                <w:rFonts w:ascii="Times New Roman" w:eastAsia="Times New Roman" w:hAnsi="Times New Roman" w:cs="Times New Roman"/>
                <w:bCs/>
                <w:sz w:val="24"/>
                <w:szCs w:val="24"/>
                <w:lang w:eastAsia="ru-RU"/>
              </w:rPr>
            </w:pPr>
            <w:r w:rsidRPr="008214C5">
              <w:t xml:space="preserve">Практическое занятие 24. </w:t>
            </w:r>
            <w:r w:rsidRPr="00202B94">
              <w:t>Анализ и конструирование рабочего места</w:t>
            </w:r>
          </w:p>
        </w:tc>
        <w:tc>
          <w:tcPr>
            <w:tcW w:w="1843" w:type="dxa"/>
            <w:tcBorders>
              <w:left w:val="single" w:sz="4" w:space="0" w:color="auto"/>
              <w:right w:val="single" w:sz="4" w:space="0" w:color="auto"/>
            </w:tcBorders>
            <w:vAlign w:val="center"/>
          </w:tcPr>
          <w:p w14:paraId="0464BF38" w14:textId="160FDD25" w:rsidR="00202B94" w:rsidRPr="005D54FD" w:rsidRDefault="00202B94" w:rsidP="00202B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70A1F29E" w14:textId="77777777" w:rsidTr="003C6AD5">
        <w:trPr>
          <w:trHeight w:val="415"/>
        </w:trPr>
        <w:tc>
          <w:tcPr>
            <w:tcW w:w="2552" w:type="dxa"/>
            <w:gridSpan w:val="2"/>
            <w:vMerge w:val="restart"/>
            <w:tcBorders>
              <w:top w:val="single" w:sz="4" w:space="0" w:color="auto"/>
              <w:left w:val="single" w:sz="4" w:space="0" w:color="auto"/>
              <w:right w:val="single" w:sz="4" w:space="0" w:color="auto"/>
            </w:tcBorders>
          </w:tcPr>
          <w:p w14:paraId="44ACB0F6"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t xml:space="preserve">Тема 3.3 </w:t>
            </w:r>
          </w:p>
          <w:p w14:paraId="300D9BF8"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Анализ эффективности использования трудовых ресурсов на предприятии</w:t>
            </w:r>
          </w:p>
          <w:p w14:paraId="15254154"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5147EAE3"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Calibri" w:hAnsi="Times New Roman" w:cs="Times New Roman"/>
                <w:b/>
                <w:bCs/>
                <w:sz w:val="24"/>
                <w:szCs w:val="24"/>
                <w:lang w:eastAsia="ru-RU"/>
              </w:rPr>
              <w:lastRenderedPageBreak/>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4F0AE938" w14:textId="618DAD1B" w:rsidR="005D54FD" w:rsidRPr="00202B94" w:rsidRDefault="003C6AD5" w:rsidP="005D54F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13</w:t>
            </w:r>
            <w:r w:rsidR="00202B94" w:rsidRPr="00202B94">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5</w:t>
            </w:r>
          </w:p>
        </w:tc>
      </w:tr>
      <w:tr w:rsidR="005D54FD" w:rsidRPr="005D54FD" w14:paraId="215361FD" w14:textId="77777777" w:rsidTr="003C6AD5">
        <w:trPr>
          <w:trHeight w:val="552"/>
        </w:trPr>
        <w:tc>
          <w:tcPr>
            <w:tcW w:w="2552" w:type="dxa"/>
            <w:gridSpan w:val="2"/>
            <w:vMerge/>
            <w:tcBorders>
              <w:left w:val="single" w:sz="4" w:space="0" w:color="auto"/>
              <w:right w:val="single" w:sz="4" w:space="0" w:color="auto"/>
            </w:tcBorders>
            <w:vAlign w:val="center"/>
          </w:tcPr>
          <w:p w14:paraId="0FE5791C" w14:textId="77777777" w:rsidR="005D54FD" w:rsidRPr="005D54FD" w:rsidRDefault="005D54FD" w:rsidP="005D54FD">
            <w:pPr>
              <w:spacing w:after="0" w:line="240" w:lineRule="auto"/>
              <w:jc w:val="both"/>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7163D540"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1.Производительность труда, показатели  трудоемкости и выработки продукции</w:t>
            </w:r>
          </w:p>
          <w:p w14:paraId="1DF8ED4A" w14:textId="25021AF4"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Снижение трудоемкости продукции. </w:t>
            </w:r>
          </w:p>
        </w:tc>
        <w:tc>
          <w:tcPr>
            <w:tcW w:w="1843" w:type="dxa"/>
            <w:tcBorders>
              <w:top w:val="single" w:sz="4" w:space="0" w:color="auto"/>
              <w:left w:val="single" w:sz="4" w:space="0" w:color="auto"/>
              <w:bottom w:val="single" w:sz="4" w:space="0" w:color="auto"/>
              <w:right w:val="single" w:sz="4" w:space="0" w:color="auto"/>
            </w:tcBorders>
            <w:vAlign w:val="center"/>
          </w:tcPr>
          <w:p w14:paraId="71B3FF3B" w14:textId="3D86AD04" w:rsidR="005D54FD" w:rsidRPr="005D54FD" w:rsidRDefault="00202B94"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C6AD5" w:rsidRPr="005D54FD" w14:paraId="71D6812C" w14:textId="77777777" w:rsidTr="003C6AD5">
        <w:trPr>
          <w:trHeight w:val="421"/>
        </w:trPr>
        <w:tc>
          <w:tcPr>
            <w:tcW w:w="2552" w:type="dxa"/>
            <w:gridSpan w:val="2"/>
            <w:vMerge/>
            <w:tcBorders>
              <w:left w:val="single" w:sz="4" w:space="0" w:color="auto"/>
              <w:right w:val="single" w:sz="4" w:space="0" w:color="auto"/>
            </w:tcBorders>
            <w:vAlign w:val="center"/>
          </w:tcPr>
          <w:p w14:paraId="7F640AE8" w14:textId="77777777" w:rsidR="003C6AD5" w:rsidRPr="005D54FD" w:rsidRDefault="003C6AD5" w:rsidP="005D54FD">
            <w:pPr>
              <w:spacing w:after="0" w:line="240" w:lineRule="auto"/>
              <w:jc w:val="both"/>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3C035148" w14:textId="799890DF" w:rsidR="003C6AD5" w:rsidRPr="003C6AD5" w:rsidRDefault="003C6AD5" w:rsidP="003C6AD5">
            <w:pPr>
              <w:spacing w:after="0"/>
              <w:jc w:val="both"/>
              <w:rPr>
                <w:lang w:eastAsia="ru-RU"/>
              </w:rPr>
            </w:pPr>
            <w:r>
              <w:rPr>
                <w:lang w:eastAsia="ru-RU"/>
              </w:rPr>
              <w:t>2.</w:t>
            </w:r>
            <w:r w:rsidRPr="003C6AD5">
              <w:rPr>
                <w:lang w:eastAsia="ru-RU"/>
              </w:rPr>
              <w:t>Организационно-технические мероприятия по повышению производительности труда.</w:t>
            </w:r>
          </w:p>
        </w:tc>
        <w:tc>
          <w:tcPr>
            <w:tcW w:w="1843" w:type="dxa"/>
            <w:tcBorders>
              <w:top w:val="single" w:sz="4" w:space="0" w:color="auto"/>
              <w:left w:val="single" w:sz="4" w:space="0" w:color="auto"/>
              <w:bottom w:val="single" w:sz="4" w:space="0" w:color="auto"/>
              <w:right w:val="single" w:sz="4" w:space="0" w:color="auto"/>
            </w:tcBorders>
            <w:vAlign w:val="center"/>
          </w:tcPr>
          <w:p w14:paraId="6651F951" w14:textId="23D93FA9" w:rsidR="003C6AD5" w:rsidRDefault="003C6AD5"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5B96DAC7" w14:textId="77777777" w:rsidTr="005D54FD">
        <w:trPr>
          <w:trHeight w:val="222"/>
        </w:trPr>
        <w:tc>
          <w:tcPr>
            <w:tcW w:w="2552" w:type="dxa"/>
            <w:gridSpan w:val="2"/>
            <w:vMerge/>
            <w:tcBorders>
              <w:left w:val="single" w:sz="4" w:space="0" w:color="auto"/>
              <w:right w:val="single" w:sz="4" w:space="0" w:color="auto"/>
            </w:tcBorders>
            <w:vAlign w:val="center"/>
          </w:tcPr>
          <w:p w14:paraId="16E2DB96" w14:textId="77777777" w:rsidR="005D54FD" w:rsidRPr="005D54FD" w:rsidRDefault="005D54FD" w:rsidP="005D54FD">
            <w:pPr>
              <w:spacing w:after="0" w:line="240" w:lineRule="auto"/>
              <w:jc w:val="both"/>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180ED792"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tcPr>
          <w:p w14:paraId="0C70B9DC" w14:textId="1D980E1E" w:rsidR="005D54FD" w:rsidRPr="00202B94" w:rsidRDefault="003C6AD5" w:rsidP="005D54F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w:t>
            </w:r>
          </w:p>
        </w:tc>
      </w:tr>
      <w:tr w:rsidR="005D54FD" w:rsidRPr="005D54FD" w14:paraId="796B734B" w14:textId="77777777" w:rsidTr="005D54FD">
        <w:trPr>
          <w:trHeight w:val="828"/>
        </w:trPr>
        <w:tc>
          <w:tcPr>
            <w:tcW w:w="2552" w:type="dxa"/>
            <w:gridSpan w:val="2"/>
            <w:vMerge/>
            <w:tcBorders>
              <w:left w:val="single" w:sz="4" w:space="0" w:color="auto"/>
              <w:right w:val="single" w:sz="4" w:space="0" w:color="auto"/>
            </w:tcBorders>
            <w:vAlign w:val="center"/>
          </w:tcPr>
          <w:p w14:paraId="4553E46D" w14:textId="77777777" w:rsidR="005D54FD" w:rsidRPr="005D54FD" w:rsidRDefault="005D54FD" w:rsidP="005D54FD">
            <w:pPr>
              <w:spacing w:after="0" w:line="240" w:lineRule="auto"/>
              <w:jc w:val="both"/>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3E6F0529"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25.</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Расчет экономии численности производственного персонала (оптимизация численности) при снижении трудоемкости или увеличения выработки. Расчет трудоемкости и выработки продукции.</w:t>
            </w:r>
          </w:p>
        </w:tc>
        <w:tc>
          <w:tcPr>
            <w:tcW w:w="1843" w:type="dxa"/>
            <w:tcBorders>
              <w:top w:val="single" w:sz="4" w:space="0" w:color="auto"/>
              <w:left w:val="single" w:sz="4" w:space="0" w:color="auto"/>
              <w:bottom w:val="single" w:sz="4" w:space="0" w:color="auto"/>
              <w:right w:val="single" w:sz="4" w:space="0" w:color="auto"/>
            </w:tcBorders>
            <w:vAlign w:val="center"/>
          </w:tcPr>
          <w:p w14:paraId="4425CE63" w14:textId="6AE95F8C" w:rsidR="005D54FD" w:rsidRPr="005D54FD" w:rsidRDefault="003C6AD5"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5D54FD" w:rsidRPr="005D54FD" w14:paraId="591E62F4" w14:textId="77777777" w:rsidTr="005D54FD">
        <w:tc>
          <w:tcPr>
            <w:tcW w:w="2552" w:type="dxa"/>
            <w:gridSpan w:val="2"/>
            <w:vMerge w:val="restart"/>
            <w:tcBorders>
              <w:top w:val="single" w:sz="4" w:space="0" w:color="auto"/>
              <w:left w:val="single" w:sz="4" w:space="0" w:color="auto"/>
              <w:right w:val="single" w:sz="4" w:space="0" w:color="auto"/>
            </w:tcBorders>
          </w:tcPr>
          <w:p w14:paraId="2A330174"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lastRenderedPageBreak/>
              <w:t xml:space="preserve">Тема 3.4 </w:t>
            </w:r>
          </w:p>
          <w:p w14:paraId="01CB86B4"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Анализ эффективности использования материальных ресурсов на предприятии</w:t>
            </w:r>
          </w:p>
          <w:p w14:paraId="77FB4668"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7DC90BA0"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Calibri" w:hAnsi="Times New Roman" w:cs="Times New Roman"/>
                <w:b/>
                <w:bCs/>
                <w:sz w:val="24"/>
                <w:szCs w:val="24"/>
                <w:lang w:eastAsia="ru-RU"/>
              </w:rPr>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24CFF608" w14:textId="5436E602" w:rsidR="005D54FD" w:rsidRPr="003C6AD5" w:rsidRDefault="003C6AD5" w:rsidP="005D54FD">
            <w:pPr>
              <w:spacing w:after="0" w:line="240" w:lineRule="auto"/>
              <w:jc w:val="center"/>
              <w:rPr>
                <w:rFonts w:ascii="Times New Roman" w:eastAsia="Times New Roman" w:hAnsi="Times New Roman" w:cs="Times New Roman"/>
                <w:b/>
                <w:bCs/>
                <w:sz w:val="24"/>
                <w:szCs w:val="24"/>
                <w:lang w:eastAsia="ru-RU"/>
              </w:rPr>
            </w:pPr>
            <w:r w:rsidRPr="003C6AD5">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eastAsia="ru-RU"/>
              </w:rPr>
              <w:t>2</w:t>
            </w:r>
            <w:r w:rsidRPr="003C6AD5">
              <w:rPr>
                <w:rFonts w:ascii="Times New Roman" w:eastAsia="Times New Roman" w:hAnsi="Times New Roman" w:cs="Times New Roman"/>
                <w:b/>
                <w:bCs/>
                <w:sz w:val="24"/>
                <w:szCs w:val="24"/>
                <w:lang w:eastAsia="ru-RU"/>
              </w:rPr>
              <w:t>/8</w:t>
            </w:r>
          </w:p>
        </w:tc>
      </w:tr>
      <w:tr w:rsidR="005D54FD" w:rsidRPr="005D54FD" w14:paraId="0D27AF21" w14:textId="77777777" w:rsidTr="005D54FD">
        <w:tc>
          <w:tcPr>
            <w:tcW w:w="2552" w:type="dxa"/>
            <w:gridSpan w:val="2"/>
            <w:vMerge/>
            <w:tcBorders>
              <w:left w:val="single" w:sz="4" w:space="0" w:color="auto"/>
              <w:right w:val="single" w:sz="4" w:space="0" w:color="auto"/>
            </w:tcBorders>
            <w:vAlign w:val="center"/>
          </w:tcPr>
          <w:p w14:paraId="7DC70081"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566B5B35"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1 Снижение себестоимости продукции за счет планирования потребности организации в оборотных средствах. </w:t>
            </w:r>
          </w:p>
        </w:tc>
        <w:tc>
          <w:tcPr>
            <w:tcW w:w="1843" w:type="dxa"/>
            <w:tcBorders>
              <w:top w:val="single" w:sz="4" w:space="0" w:color="auto"/>
              <w:left w:val="single" w:sz="4" w:space="0" w:color="auto"/>
              <w:bottom w:val="single" w:sz="4" w:space="0" w:color="auto"/>
              <w:right w:val="single" w:sz="4" w:space="0" w:color="auto"/>
            </w:tcBorders>
            <w:vAlign w:val="center"/>
          </w:tcPr>
          <w:p w14:paraId="6F96F451" w14:textId="28E13025" w:rsidR="005D54FD" w:rsidRPr="005D54FD" w:rsidRDefault="003C6AD5"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444CF67A" w14:textId="77777777" w:rsidTr="005D54FD">
        <w:tc>
          <w:tcPr>
            <w:tcW w:w="2552" w:type="dxa"/>
            <w:gridSpan w:val="2"/>
            <w:vMerge/>
            <w:tcBorders>
              <w:left w:val="single" w:sz="4" w:space="0" w:color="auto"/>
              <w:right w:val="single" w:sz="4" w:space="0" w:color="auto"/>
            </w:tcBorders>
            <w:vAlign w:val="center"/>
          </w:tcPr>
          <w:p w14:paraId="46764773"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429FE50A"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tcPr>
          <w:p w14:paraId="0B227772" w14:textId="4FC14461" w:rsidR="005D54FD" w:rsidRPr="00306F82" w:rsidRDefault="00306F82" w:rsidP="005D54FD">
            <w:pPr>
              <w:spacing w:after="0" w:line="240" w:lineRule="auto"/>
              <w:jc w:val="center"/>
              <w:rPr>
                <w:rFonts w:ascii="Times New Roman" w:eastAsia="Times New Roman" w:hAnsi="Times New Roman" w:cs="Times New Roman"/>
                <w:b/>
                <w:bCs/>
                <w:sz w:val="24"/>
                <w:szCs w:val="24"/>
                <w:lang w:eastAsia="ru-RU"/>
              </w:rPr>
            </w:pPr>
            <w:r w:rsidRPr="00306F82">
              <w:rPr>
                <w:rFonts w:ascii="Times New Roman" w:eastAsia="Times New Roman" w:hAnsi="Times New Roman" w:cs="Times New Roman"/>
                <w:b/>
                <w:bCs/>
                <w:sz w:val="24"/>
                <w:szCs w:val="24"/>
                <w:lang w:eastAsia="ru-RU"/>
              </w:rPr>
              <w:t>8</w:t>
            </w:r>
          </w:p>
        </w:tc>
      </w:tr>
      <w:tr w:rsidR="005D54FD" w:rsidRPr="005D54FD" w14:paraId="0BCEA0CB" w14:textId="77777777" w:rsidTr="005D54FD">
        <w:trPr>
          <w:trHeight w:val="838"/>
        </w:trPr>
        <w:tc>
          <w:tcPr>
            <w:tcW w:w="2552" w:type="dxa"/>
            <w:gridSpan w:val="2"/>
            <w:vMerge/>
            <w:tcBorders>
              <w:left w:val="single" w:sz="4" w:space="0" w:color="auto"/>
              <w:right w:val="single" w:sz="4" w:space="0" w:color="auto"/>
            </w:tcBorders>
            <w:vAlign w:val="center"/>
          </w:tcPr>
          <w:p w14:paraId="57988AA6"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120BE477"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Cs/>
                <w:sz w:val="24"/>
                <w:szCs w:val="24"/>
                <w:lang w:eastAsia="ru-RU"/>
              </w:rPr>
              <w:t>Практическое занятие 26.</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Расчет нормативов по отдельным элементам оборотных средств. Определение совокупного норматива собственных оборотных средств. Расчет показателей использования материальных, трудовых и финансовых ресурсов</w:t>
            </w:r>
          </w:p>
        </w:tc>
        <w:tc>
          <w:tcPr>
            <w:tcW w:w="1843" w:type="dxa"/>
            <w:tcBorders>
              <w:top w:val="single" w:sz="4" w:space="0" w:color="auto"/>
              <w:left w:val="single" w:sz="4" w:space="0" w:color="auto"/>
              <w:bottom w:val="single" w:sz="4" w:space="0" w:color="auto"/>
              <w:right w:val="single" w:sz="4" w:space="0" w:color="auto"/>
            </w:tcBorders>
            <w:vAlign w:val="center"/>
          </w:tcPr>
          <w:p w14:paraId="6D485AC1" w14:textId="2C28975F" w:rsidR="005D54FD" w:rsidRPr="005D54FD" w:rsidRDefault="00306F8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4B11E901" w14:textId="77777777" w:rsidTr="005D54FD">
        <w:trPr>
          <w:trHeight w:val="421"/>
        </w:trPr>
        <w:tc>
          <w:tcPr>
            <w:tcW w:w="2552" w:type="dxa"/>
            <w:gridSpan w:val="2"/>
            <w:vMerge/>
            <w:tcBorders>
              <w:left w:val="single" w:sz="4" w:space="0" w:color="auto"/>
              <w:right w:val="single" w:sz="4" w:space="0" w:color="auto"/>
            </w:tcBorders>
            <w:vAlign w:val="center"/>
          </w:tcPr>
          <w:p w14:paraId="10FB36D5"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10734DDE"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27.</w:t>
            </w:r>
            <w:r w:rsidRPr="005D54FD">
              <w:rPr>
                <w:rFonts w:ascii="Times New Roman" w:eastAsia="Times New Roman"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 xml:space="preserve">Расчет материалоемкости и экономии материальных ресурсов. </w:t>
            </w:r>
            <w:r w:rsidRPr="005D54FD">
              <w:rPr>
                <w:rFonts w:ascii="Times New Roman" w:eastAsia="Times New Roman" w:hAnsi="Times New Roman" w:cs="Times New Roman"/>
                <w:sz w:val="24"/>
                <w:szCs w:val="24"/>
                <w:lang w:eastAsia="ru-RU"/>
              </w:rPr>
              <w:t>Высвобождение оборотных средств.</w:t>
            </w:r>
            <w:r w:rsidRPr="005D54FD">
              <w:rPr>
                <w:rFonts w:ascii="Times New Roman" w:eastAsia="Calibri"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Расчет технологической себестоимости затрат на изделие</w:t>
            </w:r>
          </w:p>
        </w:tc>
        <w:tc>
          <w:tcPr>
            <w:tcW w:w="1843" w:type="dxa"/>
            <w:tcBorders>
              <w:top w:val="single" w:sz="4" w:space="0" w:color="auto"/>
              <w:left w:val="single" w:sz="4" w:space="0" w:color="auto"/>
              <w:bottom w:val="single" w:sz="4" w:space="0" w:color="auto"/>
              <w:right w:val="single" w:sz="4" w:space="0" w:color="auto"/>
            </w:tcBorders>
            <w:vAlign w:val="center"/>
          </w:tcPr>
          <w:p w14:paraId="327EF1E0" w14:textId="2C43EA9C" w:rsidR="005D54FD" w:rsidRPr="005D54FD" w:rsidRDefault="00306F8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707735" w:rsidRPr="005D54FD" w14:paraId="372DC1C6" w14:textId="77777777" w:rsidTr="00557555">
        <w:trPr>
          <w:trHeight w:val="556"/>
        </w:trPr>
        <w:tc>
          <w:tcPr>
            <w:tcW w:w="12757" w:type="dxa"/>
            <w:gridSpan w:val="3"/>
            <w:tcBorders>
              <w:top w:val="single" w:sz="4" w:space="0" w:color="auto"/>
              <w:left w:val="single" w:sz="4" w:space="0" w:color="auto"/>
              <w:bottom w:val="single" w:sz="4" w:space="0" w:color="auto"/>
              <w:right w:val="single" w:sz="4" w:space="0" w:color="auto"/>
            </w:tcBorders>
          </w:tcPr>
          <w:p w14:paraId="13C9C922" w14:textId="77777777" w:rsidR="00707735" w:rsidRPr="005D54FD" w:rsidRDefault="00707735" w:rsidP="00707735">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Выполнение курсовой работы по модулю является обязательной</w:t>
            </w:r>
          </w:p>
          <w:p w14:paraId="0F497FD9" w14:textId="3F35CFA1"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sz w:val="24"/>
                <w:szCs w:val="24"/>
                <w:lang w:eastAsia="ru-RU"/>
              </w:rPr>
              <w:t xml:space="preserve">Тематика курсовых работ: </w:t>
            </w:r>
            <w:r w:rsidRPr="005D54FD">
              <w:rPr>
                <w:rFonts w:ascii="Times New Roman" w:eastAsia="Calibri" w:hAnsi="Times New Roman" w:cs="Times New Roman"/>
                <w:b/>
                <w:bCs/>
                <w:sz w:val="24"/>
                <w:szCs w:val="24"/>
                <w:lang w:eastAsia="ru-RU"/>
              </w:rPr>
              <w:t>Расчет технико-экономических показателей отделения (цеха, участка) по производству ….. производительностью……</w:t>
            </w:r>
          </w:p>
        </w:tc>
        <w:tc>
          <w:tcPr>
            <w:tcW w:w="1843" w:type="dxa"/>
            <w:tcBorders>
              <w:top w:val="single" w:sz="4" w:space="0" w:color="auto"/>
              <w:left w:val="single" w:sz="4" w:space="0" w:color="auto"/>
              <w:bottom w:val="single" w:sz="4" w:space="0" w:color="auto"/>
              <w:right w:val="single" w:sz="4" w:space="0" w:color="auto"/>
            </w:tcBorders>
          </w:tcPr>
          <w:p w14:paraId="11BA67D3" w14:textId="77777777" w:rsidR="00707735" w:rsidRPr="005D54FD" w:rsidRDefault="00707735" w:rsidP="00707735">
            <w:pPr>
              <w:spacing w:after="0" w:line="240" w:lineRule="auto"/>
              <w:jc w:val="center"/>
              <w:rPr>
                <w:rFonts w:ascii="Times New Roman" w:eastAsia="Times New Roman" w:hAnsi="Times New Roman" w:cs="Times New Roman"/>
                <w:b/>
                <w:sz w:val="24"/>
                <w:szCs w:val="24"/>
                <w:lang w:eastAsia="ru-RU"/>
              </w:rPr>
            </w:pPr>
          </w:p>
        </w:tc>
      </w:tr>
      <w:tr w:rsidR="00707735" w:rsidRPr="005D54FD" w14:paraId="68E04270" w14:textId="77777777" w:rsidTr="003C6AD5">
        <w:trPr>
          <w:trHeight w:val="293"/>
        </w:trPr>
        <w:tc>
          <w:tcPr>
            <w:tcW w:w="12757" w:type="dxa"/>
            <w:gridSpan w:val="3"/>
            <w:tcBorders>
              <w:top w:val="single" w:sz="4" w:space="0" w:color="auto"/>
              <w:left w:val="single" w:sz="4" w:space="0" w:color="auto"/>
              <w:bottom w:val="single" w:sz="4" w:space="0" w:color="auto"/>
              <w:right w:val="single" w:sz="4" w:space="0" w:color="auto"/>
            </w:tcBorders>
          </w:tcPr>
          <w:p w14:paraId="4CD000E7" w14:textId="0E6B28C3"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sz w:val="24"/>
                <w:szCs w:val="24"/>
                <w:lang w:eastAsia="ru-RU"/>
              </w:rPr>
              <w:t xml:space="preserve">Обязательные аудиторные учебные занятия </w:t>
            </w:r>
            <w:r w:rsidRPr="005D54FD">
              <w:rPr>
                <w:rFonts w:ascii="Times New Roman" w:eastAsia="Times New Roman" w:hAnsi="Times New Roman" w:cs="Times New Roman"/>
                <w:b/>
                <w:bCs/>
                <w:sz w:val="24"/>
                <w:szCs w:val="24"/>
                <w:lang w:eastAsia="ru-RU"/>
              </w:rPr>
              <w:t>по курсовой работе</w:t>
            </w:r>
            <w:r w:rsidRPr="005D54FD">
              <w:rPr>
                <w:rFonts w:ascii="Times New Roman" w:eastAsia="Times New Roman" w:hAnsi="Times New Roman" w:cs="Times New Roman"/>
                <w:bCs/>
                <w:sz w:val="24"/>
                <w:szCs w:val="24"/>
                <w:lang w:eastAsia="ru-RU"/>
              </w:rPr>
              <w:t xml:space="preserve"> </w:t>
            </w:r>
          </w:p>
        </w:tc>
        <w:tc>
          <w:tcPr>
            <w:tcW w:w="1843" w:type="dxa"/>
            <w:tcBorders>
              <w:top w:val="single" w:sz="4" w:space="0" w:color="auto"/>
              <w:left w:val="single" w:sz="4" w:space="0" w:color="auto"/>
              <w:right w:val="single" w:sz="4" w:space="0" w:color="auto"/>
            </w:tcBorders>
          </w:tcPr>
          <w:p w14:paraId="62BF8864" w14:textId="40076914" w:rsidR="00707735" w:rsidRPr="005D54FD" w:rsidRDefault="00707735"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tc>
      </w:tr>
      <w:tr w:rsidR="00707735" w:rsidRPr="005D54FD" w14:paraId="15667C5F" w14:textId="77777777" w:rsidTr="00557555">
        <w:trPr>
          <w:trHeight w:val="556"/>
        </w:trPr>
        <w:tc>
          <w:tcPr>
            <w:tcW w:w="12757" w:type="dxa"/>
            <w:gridSpan w:val="3"/>
            <w:tcBorders>
              <w:top w:val="single" w:sz="4" w:space="0" w:color="auto"/>
              <w:left w:val="single" w:sz="4" w:space="0" w:color="auto"/>
              <w:bottom w:val="single" w:sz="4" w:space="0" w:color="auto"/>
              <w:right w:val="single" w:sz="4" w:space="0" w:color="auto"/>
            </w:tcBorders>
          </w:tcPr>
          <w:p w14:paraId="4AB7BA77" w14:textId="7756EC7E"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1. Требования к выполнению курсовой работы:  структура, методика расчетов отдельных разделов, требования к оформлению  ее отдельных элементов – введения, заключения, списка литературы</w:t>
            </w:r>
          </w:p>
        </w:tc>
        <w:tc>
          <w:tcPr>
            <w:tcW w:w="1843" w:type="dxa"/>
            <w:tcBorders>
              <w:left w:val="single" w:sz="4" w:space="0" w:color="auto"/>
              <w:right w:val="single" w:sz="4" w:space="0" w:color="auto"/>
            </w:tcBorders>
          </w:tcPr>
          <w:p w14:paraId="05793157" w14:textId="1F2C62A4"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707735" w:rsidRPr="005D54FD" w14:paraId="2DC0D6A2" w14:textId="77777777" w:rsidTr="003C6AD5">
        <w:trPr>
          <w:trHeight w:val="278"/>
        </w:trPr>
        <w:tc>
          <w:tcPr>
            <w:tcW w:w="12757" w:type="dxa"/>
            <w:gridSpan w:val="3"/>
            <w:tcBorders>
              <w:top w:val="single" w:sz="4" w:space="0" w:color="auto"/>
              <w:left w:val="single" w:sz="4" w:space="0" w:color="auto"/>
              <w:bottom w:val="single" w:sz="4" w:space="0" w:color="auto"/>
              <w:right w:val="single" w:sz="4" w:space="0" w:color="auto"/>
            </w:tcBorders>
          </w:tcPr>
          <w:p w14:paraId="4645720F" w14:textId="5CBBA1DF"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 xml:space="preserve">2. Расчет капитальных затрат и затрат на сырье </w:t>
            </w:r>
          </w:p>
        </w:tc>
        <w:tc>
          <w:tcPr>
            <w:tcW w:w="1843" w:type="dxa"/>
            <w:tcBorders>
              <w:left w:val="single" w:sz="4" w:space="0" w:color="auto"/>
              <w:right w:val="single" w:sz="4" w:space="0" w:color="auto"/>
            </w:tcBorders>
          </w:tcPr>
          <w:p w14:paraId="71358875" w14:textId="09C17448"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707735" w:rsidRPr="005D54FD" w14:paraId="18D932FA" w14:textId="77777777" w:rsidTr="003C6AD5">
        <w:trPr>
          <w:trHeight w:val="267"/>
        </w:trPr>
        <w:tc>
          <w:tcPr>
            <w:tcW w:w="12757" w:type="dxa"/>
            <w:gridSpan w:val="3"/>
            <w:tcBorders>
              <w:top w:val="single" w:sz="4" w:space="0" w:color="auto"/>
              <w:left w:val="single" w:sz="4" w:space="0" w:color="auto"/>
              <w:bottom w:val="single" w:sz="4" w:space="0" w:color="auto"/>
              <w:right w:val="single" w:sz="4" w:space="0" w:color="auto"/>
            </w:tcBorders>
          </w:tcPr>
          <w:p w14:paraId="1104B6FB" w14:textId="253DCAD8"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3. Расчет затрат на электроэнергию и топливо</w:t>
            </w:r>
          </w:p>
        </w:tc>
        <w:tc>
          <w:tcPr>
            <w:tcW w:w="1843" w:type="dxa"/>
            <w:tcBorders>
              <w:left w:val="single" w:sz="4" w:space="0" w:color="auto"/>
              <w:right w:val="single" w:sz="4" w:space="0" w:color="auto"/>
            </w:tcBorders>
          </w:tcPr>
          <w:p w14:paraId="7CEC85E2" w14:textId="3BE7B729"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707735" w:rsidRPr="005D54FD" w14:paraId="67B12368" w14:textId="77777777" w:rsidTr="003C6AD5">
        <w:trPr>
          <w:trHeight w:val="272"/>
        </w:trPr>
        <w:tc>
          <w:tcPr>
            <w:tcW w:w="12757" w:type="dxa"/>
            <w:gridSpan w:val="3"/>
            <w:tcBorders>
              <w:top w:val="single" w:sz="4" w:space="0" w:color="auto"/>
              <w:left w:val="single" w:sz="4" w:space="0" w:color="auto"/>
              <w:bottom w:val="single" w:sz="4" w:space="0" w:color="auto"/>
              <w:right w:val="single" w:sz="4" w:space="0" w:color="auto"/>
            </w:tcBorders>
          </w:tcPr>
          <w:p w14:paraId="2DAC359D" w14:textId="4E9B8A59"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4. Расчет фонда рабочего времени и численности персонала</w:t>
            </w:r>
          </w:p>
        </w:tc>
        <w:tc>
          <w:tcPr>
            <w:tcW w:w="1843" w:type="dxa"/>
            <w:tcBorders>
              <w:left w:val="single" w:sz="4" w:space="0" w:color="auto"/>
              <w:right w:val="single" w:sz="4" w:space="0" w:color="auto"/>
            </w:tcBorders>
          </w:tcPr>
          <w:p w14:paraId="42919FED" w14:textId="237224F1"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707735" w:rsidRPr="005D54FD" w14:paraId="464C877A" w14:textId="77777777" w:rsidTr="003C6AD5">
        <w:trPr>
          <w:trHeight w:val="261"/>
        </w:trPr>
        <w:tc>
          <w:tcPr>
            <w:tcW w:w="12757" w:type="dxa"/>
            <w:gridSpan w:val="3"/>
            <w:tcBorders>
              <w:top w:val="single" w:sz="4" w:space="0" w:color="auto"/>
              <w:left w:val="single" w:sz="4" w:space="0" w:color="auto"/>
              <w:bottom w:val="single" w:sz="4" w:space="0" w:color="auto"/>
              <w:right w:val="single" w:sz="4" w:space="0" w:color="auto"/>
            </w:tcBorders>
          </w:tcPr>
          <w:p w14:paraId="71606C33" w14:textId="401755EB"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5. Расчет фонда оплаты труда</w:t>
            </w:r>
          </w:p>
        </w:tc>
        <w:tc>
          <w:tcPr>
            <w:tcW w:w="1843" w:type="dxa"/>
            <w:tcBorders>
              <w:left w:val="single" w:sz="4" w:space="0" w:color="auto"/>
              <w:right w:val="single" w:sz="4" w:space="0" w:color="auto"/>
            </w:tcBorders>
          </w:tcPr>
          <w:p w14:paraId="1B23C515" w14:textId="1329FC6C"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707735" w:rsidRPr="005D54FD" w14:paraId="1EF09340" w14:textId="77777777" w:rsidTr="003C6AD5">
        <w:trPr>
          <w:trHeight w:val="266"/>
        </w:trPr>
        <w:tc>
          <w:tcPr>
            <w:tcW w:w="12757" w:type="dxa"/>
            <w:gridSpan w:val="3"/>
            <w:tcBorders>
              <w:top w:val="single" w:sz="4" w:space="0" w:color="auto"/>
              <w:left w:val="single" w:sz="4" w:space="0" w:color="auto"/>
              <w:bottom w:val="single" w:sz="4" w:space="0" w:color="auto"/>
              <w:right w:val="single" w:sz="4" w:space="0" w:color="auto"/>
            </w:tcBorders>
          </w:tcPr>
          <w:p w14:paraId="160AC250" w14:textId="5A47ED30"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 xml:space="preserve">6. Расчет РСЭО </w:t>
            </w:r>
          </w:p>
        </w:tc>
        <w:tc>
          <w:tcPr>
            <w:tcW w:w="1843" w:type="dxa"/>
            <w:tcBorders>
              <w:left w:val="single" w:sz="4" w:space="0" w:color="auto"/>
              <w:right w:val="single" w:sz="4" w:space="0" w:color="auto"/>
            </w:tcBorders>
          </w:tcPr>
          <w:p w14:paraId="35CD4583" w14:textId="56B54F64"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707735" w:rsidRPr="005D54FD" w14:paraId="2A073678" w14:textId="77777777" w:rsidTr="003C6AD5">
        <w:trPr>
          <w:trHeight w:val="269"/>
        </w:trPr>
        <w:tc>
          <w:tcPr>
            <w:tcW w:w="12757" w:type="dxa"/>
            <w:gridSpan w:val="3"/>
            <w:tcBorders>
              <w:top w:val="single" w:sz="4" w:space="0" w:color="auto"/>
              <w:left w:val="single" w:sz="4" w:space="0" w:color="auto"/>
              <w:bottom w:val="single" w:sz="4" w:space="0" w:color="auto"/>
              <w:right w:val="single" w:sz="4" w:space="0" w:color="auto"/>
            </w:tcBorders>
          </w:tcPr>
          <w:p w14:paraId="7FAD8336" w14:textId="14633BF5"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7. Расчет цеховых расходов</w:t>
            </w:r>
          </w:p>
        </w:tc>
        <w:tc>
          <w:tcPr>
            <w:tcW w:w="1843" w:type="dxa"/>
            <w:tcBorders>
              <w:left w:val="single" w:sz="4" w:space="0" w:color="auto"/>
              <w:right w:val="single" w:sz="4" w:space="0" w:color="auto"/>
            </w:tcBorders>
          </w:tcPr>
          <w:p w14:paraId="3E8FB45D" w14:textId="7B556A81"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707735" w:rsidRPr="005D54FD" w14:paraId="6A8EC4EC" w14:textId="77777777" w:rsidTr="003C6AD5">
        <w:trPr>
          <w:trHeight w:val="260"/>
        </w:trPr>
        <w:tc>
          <w:tcPr>
            <w:tcW w:w="12757" w:type="dxa"/>
            <w:gridSpan w:val="3"/>
            <w:tcBorders>
              <w:top w:val="single" w:sz="4" w:space="0" w:color="auto"/>
              <w:left w:val="single" w:sz="4" w:space="0" w:color="auto"/>
              <w:bottom w:val="single" w:sz="4" w:space="0" w:color="auto"/>
              <w:right w:val="single" w:sz="4" w:space="0" w:color="auto"/>
            </w:tcBorders>
          </w:tcPr>
          <w:p w14:paraId="4A65EC3B" w14:textId="3DFFE099"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8. Расчет основных технико-экономических показателей работы отделения</w:t>
            </w:r>
          </w:p>
        </w:tc>
        <w:tc>
          <w:tcPr>
            <w:tcW w:w="1843" w:type="dxa"/>
            <w:tcBorders>
              <w:left w:val="single" w:sz="4" w:space="0" w:color="auto"/>
              <w:right w:val="single" w:sz="4" w:space="0" w:color="auto"/>
            </w:tcBorders>
          </w:tcPr>
          <w:p w14:paraId="432481A7" w14:textId="08493B72"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707735" w:rsidRPr="005D54FD" w14:paraId="5F131D64" w14:textId="77777777" w:rsidTr="003C6AD5">
        <w:trPr>
          <w:trHeight w:val="263"/>
        </w:trPr>
        <w:tc>
          <w:tcPr>
            <w:tcW w:w="12757" w:type="dxa"/>
            <w:gridSpan w:val="3"/>
            <w:tcBorders>
              <w:top w:val="single" w:sz="4" w:space="0" w:color="auto"/>
              <w:left w:val="single" w:sz="4" w:space="0" w:color="auto"/>
              <w:bottom w:val="single" w:sz="4" w:space="0" w:color="auto"/>
              <w:right w:val="single" w:sz="4" w:space="0" w:color="auto"/>
            </w:tcBorders>
          </w:tcPr>
          <w:p w14:paraId="33330809" w14:textId="1C582912"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9. Технико-экономическая характеристика отделения по производству ……(тема курсовой работы)</w:t>
            </w:r>
          </w:p>
        </w:tc>
        <w:tc>
          <w:tcPr>
            <w:tcW w:w="1843" w:type="dxa"/>
            <w:tcBorders>
              <w:left w:val="single" w:sz="4" w:space="0" w:color="auto"/>
              <w:right w:val="single" w:sz="4" w:space="0" w:color="auto"/>
            </w:tcBorders>
          </w:tcPr>
          <w:p w14:paraId="47C80275" w14:textId="4BA05087"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707735" w:rsidRPr="005D54FD" w14:paraId="5E309430" w14:textId="77777777" w:rsidTr="00557555">
        <w:trPr>
          <w:trHeight w:val="556"/>
        </w:trPr>
        <w:tc>
          <w:tcPr>
            <w:tcW w:w="12757" w:type="dxa"/>
            <w:gridSpan w:val="3"/>
            <w:tcBorders>
              <w:top w:val="single" w:sz="4" w:space="0" w:color="auto"/>
              <w:left w:val="single" w:sz="4" w:space="0" w:color="auto"/>
              <w:bottom w:val="single" w:sz="4" w:space="0" w:color="auto"/>
              <w:right w:val="single" w:sz="4" w:space="0" w:color="auto"/>
            </w:tcBorders>
          </w:tcPr>
          <w:p w14:paraId="2EBFCBEB" w14:textId="7D2C690F"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10. Оформление курсовой работы (заключение, библиография), подготовка к защите</w:t>
            </w:r>
          </w:p>
        </w:tc>
        <w:tc>
          <w:tcPr>
            <w:tcW w:w="1843" w:type="dxa"/>
            <w:tcBorders>
              <w:left w:val="single" w:sz="4" w:space="0" w:color="auto"/>
              <w:right w:val="single" w:sz="4" w:space="0" w:color="auto"/>
            </w:tcBorders>
          </w:tcPr>
          <w:p w14:paraId="0EFEC0A1" w14:textId="7FEFEB6D"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707735" w:rsidRPr="005D54FD" w14:paraId="0DD2032E" w14:textId="77777777" w:rsidTr="00557555">
        <w:trPr>
          <w:trHeight w:val="556"/>
        </w:trPr>
        <w:tc>
          <w:tcPr>
            <w:tcW w:w="12757" w:type="dxa"/>
            <w:gridSpan w:val="3"/>
          </w:tcPr>
          <w:p w14:paraId="2BC75644" w14:textId="77777777" w:rsidR="00707735" w:rsidRPr="005D54FD" w:rsidRDefault="00707735" w:rsidP="00707735">
            <w:pPr>
              <w:suppressAutoHyphens/>
              <w:spacing w:after="0" w:line="240" w:lineRule="auto"/>
              <w:jc w:val="both"/>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sz w:val="24"/>
                <w:szCs w:val="24"/>
                <w:lang w:eastAsia="ru-RU"/>
              </w:rPr>
              <w:t xml:space="preserve">Самостоятельная учебная работа обучающегося над курсовой работой </w:t>
            </w:r>
          </w:p>
          <w:p w14:paraId="1945453F" w14:textId="77777777" w:rsidR="00707735" w:rsidRPr="005D54FD" w:rsidRDefault="00707735" w:rsidP="00707735">
            <w:pPr>
              <w:suppressAutoHyphen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планирование выполнения курсовой работы, выбор темы;</w:t>
            </w:r>
          </w:p>
          <w:p w14:paraId="117E53DD" w14:textId="77777777" w:rsidR="00707735" w:rsidRPr="005D54FD" w:rsidRDefault="00707735" w:rsidP="00707735">
            <w:pPr>
              <w:suppressAutoHyphen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 определение задач работы, написание введения курсовой работы;</w:t>
            </w:r>
          </w:p>
          <w:p w14:paraId="3663EDD3" w14:textId="77777777" w:rsidR="00707735" w:rsidRPr="005D54FD" w:rsidRDefault="00707735" w:rsidP="00707735">
            <w:pPr>
              <w:suppressAutoHyphen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 xml:space="preserve">- изучение методических указаний и методик расчетов разделов курсовой работы; </w:t>
            </w:r>
          </w:p>
          <w:p w14:paraId="32A77565" w14:textId="77777777" w:rsidR="00707735" w:rsidRPr="005D54FD" w:rsidRDefault="00707735" w:rsidP="00707735">
            <w:pPr>
              <w:suppressAutoHyphen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 проведение расчетов по теме курсовой работы;</w:t>
            </w:r>
          </w:p>
          <w:p w14:paraId="5D4F70F1" w14:textId="77777777" w:rsidR="00707735" w:rsidRPr="005D54FD" w:rsidRDefault="00707735" w:rsidP="00707735">
            <w:pPr>
              <w:suppressAutoHyphen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lastRenderedPageBreak/>
              <w:t>- написание заключения и оформление курсовой работы;</w:t>
            </w:r>
          </w:p>
          <w:p w14:paraId="7F031BCA" w14:textId="4BACB1CE"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Cs/>
                <w:sz w:val="24"/>
                <w:szCs w:val="24"/>
                <w:lang w:eastAsia="ru-RU"/>
              </w:rPr>
              <w:t>- подготовка к защите курсовой работы.</w:t>
            </w:r>
          </w:p>
        </w:tc>
        <w:tc>
          <w:tcPr>
            <w:tcW w:w="1843" w:type="dxa"/>
            <w:vAlign w:val="center"/>
          </w:tcPr>
          <w:p w14:paraId="354E0992" w14:textId="3B2E0706" w:rsidR="00707735" w:rsidRPr="005D54FD" w:rsidRDefault="00707735"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5</w:t>
            </w:r>
          </w:p>
        </w:tc>
      </w:tr>
      <w:tr w:rsidR="005D54FD" w:rsidRPr="005D54FD" w14:paraId="495F9643" w14:textId="77777777" w:rsidTr="005D54FD">
        <w:trPr>
          <w:trHeight w:val="556"/>
        </w:trPr>
        <w:tc>
          <w:tcPr>
            <w:tcW w:w="12757" w:type="dxa"/>
            <w:gridSpan w:val="3"/>
            <w:tcBorders>
              <w:top w:val="single" w:sz="4" w:space="0" w:color="auto"/>
              <w:left w:val="single" w:sz="4" w:space="0" w:color="auto"/>
              <w:bottom w:val="single" w:sz="4" w:space="0" w:color="auto"/>
              <w:right w:val="single" w:sz="4" w:space="0" w:color="auto"/>
            </w:tcBorders>
          </w:tcPr>
          <w:p w14:paraId="0924A1E9"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lastRenderedPageBreak/>
              <w:t>Примерная тематика самостоятельной учебной работы при изучении раздела 3</w:t>
            </w:r>
          </w:p>
          <w:p w14:paraId="5D641340"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Calibri" w:hAnsi="Times New Roman" w:cs="Times New Roman"/>
                <w:bCs/>
                <w:sz w:val="24"/>
                <w:szCs w:val="24"/>
                <w:lang w:eastAsia="ru-RU"/>
              </w:rPr>
              <w:t>1</w:t>
            </w:r>
            <w:r w:rsidRPr="005D54FD">
              <w:rPr>
                <w:rFonts w:ascii="Times New Roman" w:eastAsia="Calibri"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Отчет по экскурсии на предприятия (разработка производственной структуры конкретного предприятия, расчет длительности производственного цикла, расчет мощности предприятии по разным методикам, коэффициент использования мощности)</w:t>
            </w:r>
          </w:p>
          <w:p w14:paraId="63437383" w14:textId="77777777" w:rsidR="005D54FD" w:rsidRPr="005D54FD" w:rsidRDefault="005D54FD" w:rsidP="005D54FD">
            <w:pPr>
              <w:numPr>
                <w:ilvl w:val="0"/>
                <w:numId w:val="1"/>
              </w:num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Расчетные задания по темам 3.1-3.4</w:t>
            </w:r>
          </w:p>
          <w:p w14:paraId="2DB34CB2" w14:textId="77777777" w:rsidR="005D54FD" w:rsidRPr="005D54FD" w:rsidRDefault="005D54FD" w:rsidP="005D54FD">
            <w:pPr>
              <w:numPr>
                <w:ilvl w:val="0"/>
                <w:numId w:val="1"/>
              </w:num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Cs/>
                <w:sz w:val="24"/>
                <w:szCs w:val="24"/>
                <w:lang w:eastAsia="ru-RU"/>
              </w:rPr>
              <w:t>Подготовка к экзамену</w:t>
            </w:r>
            <w:r w:rsidRPr="005D54FD">
              <w:rPr>
                <w:rFonts w:ascii="Times New Roman" w:eastAsia="Times New Roman" w:hAnsi="Times New Roman" w:cs="Times New Roman"/>
                <w:b/>
                <w:bCs/>
                <w:sz w:val="24"/>
                <w:szCs w:val="24"/>
                <w:lang w:eastAsia="ru-RU"/>
              </w:rPr>
              <w:t xml:space="preserve">   </w:t>
            </w:r>
          </w:p>
        </w:tc>
        <w:tc>
          <w:tcPr>
            <w:tcW w:w="1843" w:type="dxa"/>
            <w:tcBorders>
              <w:top w:val="single" w:sz="4" w:space="0" w:color="auto"/>
              <w:left w:val="single" w:sz="4" w:space="0" w:color="auto"/>
              <w:right w:val="single" w:sz="4" w:space="0" w:color="auto"/>
            </w:tcBorders>
          </w:tcPr>
          <w:p w14:paraId="529215EA"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p>
        </w:tc>
      </w:tr>
      <w:tr w:rsidR="005D54FD" w:rsidRPr="005D54FD" w14:paraId="24970B06" w14:textId="77777777" w:rsidTr="005D54FD">
        <w:trPr>
          <w:trHeight w:val="219"/>
        </w:trPr>
        <w:tc>
          <w:tcPr>
            <w:tcW w:w="12757" w:type="dxa"/>
            <w:gridSpan w:val="3"/>
            <w:tcBorders>
              <w:top w:val="single" w:sz="4" w:space="0" w:color="auto"/>
              <w:left w:val="single" w:sz="4" w:space="0" w:color="auto"/>
              <w:bottom w:val="single" w:sz="4" w:space="0" w:color="auto"/>
              <w:right w:val="single" w:sz="4" w:space="0" w:color="auto"/>
            </w:tcBorders>
          </w:tcPr>
          <w:p w14:paraId="73146386"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Times New Roman" w:hAnsi="Times New Roman" w:cs="Times New Roman"/>
                <w:b/>
                <w:sz w:val="24"/>
                <w:szCs w:val="24"/>
                <w:lang w:eastAsia="ru-RU"/>
              </w:rPr>
              <w:t>Учебная практика (по профилю специальности)</w:t>
            </w:r>
            <w:r w:rsidRPr="005D54FD">
              <w:rPr>
                <w:rFonts w:ascii="Times New Roman" w:eastAsia="Times New Roman" w:hAnsi="Times New Roman" w:cs="Times New Roman"/>
                <w:sz w:val="24"/>
                <w:szCs w:val="24"/>
                <w:lang w:eastAsia="ru-RU"/>
              </w:rPr>
              <w:t>, часов</w:t>
            </w:r>
          </w:p>
        </w:tc>
        <w:tc>
          <w:tcPr>
            <w:tcW w:w="1843" w:type="dxa"/>
            <w:vMerge w:val="restart"/>
            <w:tcBorders>
              <w:top w:val="single" w:sz="4" w:space="0" w:color="auto"/>
              <w:left w:val="single" w:sz="4" w:space="0" w:color="auto"/>
              <w:right w:val="single" w:sz="4" w:space="0" w:color="auto"/>
            </w:tcBorders>
          </w:tcPr>
          <w:p w14:paraId="703B0E0D" w14:textId="6F4DD0A4" w:rsidR="005D54FD" w:rsidRPr="005D54FD" w:rsidRDefault="009B1640"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r w:rsidR="005D54FD" w:rsidRPr="005D54FD" w14:paraId="4E0FBFCC" w14:textId="77777777" w:rsidTr="005D54FD">
        <w:trPr>
          <w:trHeight w:val="219"/>
        </w:trPr>
        <w:tc>
          <w:tcPr>
            <w:tcW w:w="12757" w:type="dxa"/>
            <w:gridSpan w:val="3"/>
            <w:tcBorders>
              <w:top w:val="single" w:sz="4" w:space="0" w:color="auto"/>
              <w:left w:val="single" w:sz="4" w:space="0" w:color="auto"/>
              <w:bottom w:val="single" w:sz="4" w:space="0" w:color="auto"/>
              <w:right w:val="single" w:sz="4" w:space="0" w:color="auto"/>
            </w:tcBorders>
          </w:tcPr>
          <w:p w14:paraId="518EBA39"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Виды работ</w:t>
            </w:r>
          </w:p>
        </w:tc>
        <w:tc>
          <w:tcPr>
            <w:tcW w:w="1843" w:type="dxa"/>
            <w:vMerge/>
            <w:tcBorders>
              <w:left w:val="single" w:sz="4" w:space="0" w:color="auto"/>
              <w:right w:val="single" w:sz="4" w:space="0" w:color="auto"/>
            </w:tcBorders>
          </w:tcPr>
          <w:p w14:paraId="6B8AFCC3"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p>
        </w:tc>
      </w:tr>
      <w:tr w:rsidR="005D54FD" w:rsidRPr="005D54FD" w14:paraId="15AD060E" w14:textId="77777777" w:rsidTr="005D54FD">
        <w:trPr>
          <w:trHeight w:val="219"/>
        </w:trPr>
        <w:tc>
          <w:tcPr>
            <w:tcW w:w="12757" w:type="dxa"/>
            <w:gridSpan w:val="3"/>
            <w:tcBorders>
              <w:top w:val="single" w:sz="4" w:space="0" w:color="auto"/>
              <w:left w:val="single" w:sz="4" w:space="0" w:color="auto"/>
              <w:bottom w:val="single" w:sz="4" w:space="0" w:color="auto"/>
              <w:right w:val="single" w:sz="4" w:space="0" w:color="auto"/>
            </w:tcBorders>
          </w:tcPr>
          <w:p w14:paraId="4D3DD1CC"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 планирование деятельности структурных подразделений </w:t>
            </w:r>
          </w:p>
          <w:p w14:paraId="57A64D09"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 анализ показателей деятельности производственных подразделений организации </w:t>
            </w:r>
          </w:p>
        </w:tc>
        <w:tc>
          <w:tcPr>
            <w:tcW w:w="1843" w:type="dxa"/>
            <w:vMerge/>
            <w:tcBorders>
              <w:left w:val="single" w:sz="4" w:space="0" w:color="auto"/>
              <w:right w:val="single" w:sz="4" w:space="0" w:color="auto"/>
            </w:tcBorders>
          </w:tcPr>
          <w:p w14:paraId="21E62884"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p>
        </w:tc>
      </w:tr>
      <w:tr w:rsidR="005D54FD" w:rsidRPr="005D54FD" w14:paraId="4BB2CF6B" w14:textId="77777777" w:rsidTr="005D54FD">
        <w:trPr>
          <w:trHeight w:val="219"/>
        </w:trPr>
        <w:tc>
          <w:tcPr>
            <w:tcW w:w="12757" w:type="dxa"/>
            <w:gridSpan w:val="3"/>
            <w:tcBorders>
              <w:top w:val="single" w:sz="4" w:space="0" w:color="auto"/>
              <w:left w:val="single" w:sz="4" w:space="0" w:color="auto"/>
              <w:bottom w:val="single" w:sz="4" w:space="0" w:color="auto"/>
              <w:right w:val="single" w:sz="4" w:space="0" w:color="auto"/>
            </w:tcBorders>
          </w:tcPr>
          <w:p w14:paraId="29CE001C"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Times New Roman" w:hAnsi="Times New Roman" w:cs="Times New Roman"/>
                <w:b/>
                <w:sz w:val="24"/>
                <w:szCs w:val="24"/>
                <w:lang w:eastAsia="ru-RU"/>
              </w:rPr>
              <w:t>Производственная практика (по профилю специальности)</w:t>
            </w:r>
            <w:r w:rsidRPr="005D54FD">
              <w:rPr>
                <w:rFonts w:ascii="Times New Roman" w:eastAsia="Times New Roman" w:hAnsi="Times New Roman" w:cs="Times New Roman"/>
                <w:sz w:val="24"/>
                <w:szCs w:val="24"/>
                <w:lang w:eastAsia="ru-RU"/>
              </w:rPr>
              <w:t>, часов</w:t>
            </w:r>
          </w:p>
        </w:tc>
        <w:tc>
          <w:tcPr>
            <w:tcW w:w="1843" w:type="dxa"/>
            <w:vMerge w:val="restart"/>
            <w:tcBorders>
              <w:top w:val="single" w:sz="4" w:space="0" w:color="auto"/>
              <w:left w:val="single" w:sz="4" w:space="0" w:color="auto"/>
              <w:right w:val="single" w:sz="4" w:space="0" w:color="auto"/>
            </w:tcBorders>
          </w:tcPr>
          <w:p w14:paraId="5EE6EE6A" w14:textId="0F84A771" w:rsidR="005D54FD" w:rsidRPr="005D54FD" w:rsidRDefault="009B1640"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p w14:paraId="5C5533D8"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p>
        </w:tc>
      </w:tr>
      <w:tr w:rsidR="005D54FD" w:rsidRPr="005D54FD" w14:paraId="1D550BBE" w14:textId="77777777" w:rsidTr="005D54FD">
        <w:tc>
          <w:tcPr>
            <w:tcW w:w="12757" w:type="dxa"/>
            <w:gridSpan w:val="3"/>
            <w:tcBorders>
              <w:top w:val="single" w:sz="4" w:space="0" w:color="auto"/>
              <w:left w:val="single" w:sz="4" w:space="0" w:color="auto"/>
              <w:bottom w:val="single" w:sz="4" w:space="0" w:color="auto"/>
              <w:right w:val="single" w:sz="4" w:space="0" w:color="auto"/>
            </w:tcBorders>
          </w:tcPr>
          <w:p w14:paraId="25CC0F91"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Виды работ</w:t>
            </w:r>
          </w:p>
        </w:tc>
        <w:tc>
          <w:tcPr>
            <w:tcW w:w="1843" w:type="dxa"/>
            <w:vMerge/>
            <w:tcBorders>
              <w:left w:val="single" w:sz="4" w:space="0" w:color="auto"/>
              <w:right w:val="single" w:sz="4" w:space="0" w:color="auto"/>
            </w:tcBorders>
            <w:vAlign w:val="center"/>
          </w:tcPr>
          <w:p w14:paraId="207E0365"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r>
      <w:tr w:rsidR="005D54FD" w:rsidRPr="005D54FD" w14:paraId="645BBBA4" w14:textId="77777777" w:rsidTr="005D54FD">
        <w:tc>
          <w:tcPr>
            <w:tcW w:w="12757" w:type="dxa"/>
            <w:gridSpan w:val="3"/>
            <w:tcBorders>
              <w:top w:val="single" w:sz="4" w:space="0" w:color="auto"/>
              <w:left w:val="single" w:sz="4" w:space="0" w:color="auto"/>
              <w:bottom w:val="single" w:sz="4" w:space="0" w:color="auto"/>
              <w:right w:val="single" w:sz="4" w:space="0" w:color="auto"/>
            </w:tcBorders>
          </w:tcPr>
          <w:p w14:paraId="62B02787" w14:textId="77777777" w:rsidR="005D54FD" w:rsidRPr="005D54FD" w:rsidRDefault="005D54FD" w:rsidP="005D54FD">
            <w:pPr>
              <w:shd w:val="clear" w:color="auto" w:fill="FFFFFF"/>
              <w:spacing w:after="0" w:line="240" w:lineRule="auto"/>
              <w:ind w:right="10"/>
              <w:jc w:val="both"/>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pacing w:val="-2"/>
                <w:sz w:val="24"/>
                <w:szCs w:val="24"/>
                <w:lang w:eastAsia="ru-RU"/>
              </w:rPr>
              <w:t xml:space="preserve">- </w:t>
            </w:r>
            <w:r w:rsidRPr="005D54FD">
              <w:rPr>
                <w:rFonts w:ascii="Times New Roman" w:eastAsia="Times New Roman" w:hAnsi="Times New Roman" w:cs="Times New Roman"/>
                <w:sz w:val="24"/>
                <w:szCs w:val="24"/>
                <w:lang w:eastAsia="ru-RU"/>
              </w:rPr>
              <w:t xml:space="preserve">организация работы коллектива и поддержания </w:t>
            </w:r>
            <w:r w:rsidRPr="005D54FD">
              <w:rPr>
                <w:rFonts w:ascii="Times New Roman" w:eastAsia="Times New Roman" w:hAnsi="Times New Roman" w:cs="Times New Roman"/>
                <w:spacing w:val="-2"/>
                <w:sz w:val="24"/>
                <w:szCs w:val="24"/>
                <w:lang w:eastAsia="ru-RU"/>
              </w:rPr>
              <w:t>профессиональных отношений со смежными подразделениями;</w:t>
            </w:r>
          </w:p>
          <w:p w14:paraId="1AE94607" w14:textId="77777777" w:rsidR="005D54FD" w:rsidRPr="005D54FD" w:rsidRDefault="005D54FD" w:rsidP="005D54FD">
            <w:pPr>
              <w:shd w:val="clear" w:color="auto" w:fill="FFFFFF"/>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участие в организации работы по планированию деятельности структурных подразделений;</w:t>
            </w:r>
          </w:p>
          <w:p w14:paraId="0230482C"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постановка перед работниками производственного задания по объемам производства и качеству; контроль выполнения плана выпуска продукции; организация деятельности работников по соблюдению регламентов;</w:t>
            </w:r>
          </w:p>
        </w:tc>
        <w:tc>
          <w:tcPr>
            <w:tcW w:w="1843" w:type="dxa"/>
            <w:vMerge/>
            <w:tcBorders>
              <w:left w:val="single" w:sz="4" w:space="0" w:color="auto"/>
              <w:right w:val="single" w:sz="4" w:space="0" w:color="auto"/>
            </w:tcBorders>
            <w:vAlign w:val="center"/>
          </w:tcPr>
          <w:p w14:paraId="114D7A5B"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r>
      <w:tr w:rsidR="005D54FD" w:rsidRPr="005D54FD" w14:paraId="44026E6A" w14:textId="77777777" w:rsidTr="005D54FD">
        <w:tc>
          <w:tcPr>
            <w:tcW w:w="12757" w:type="dxa"/>
            <w:gridSpan w:val="3"/>
            <w:tcBorders>
              <w:top w:val="single" w:sz="4" w:space="0" w:color="auto"/>
              <w:left w:val="single" w:sz="4" w:space="0" w:color="auto"/>
              <w:bottom w:val="single" w:sz="4" w:space="0" w:color="auto"/>
              <w:right w:val="single" w:sz="4" w:space="0" w:color="auto"/>
            </w:tcBorders>
          </w:tcPr>
          <w:p w14:paraId="2E3A7778"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Промежуточная аттестация (экзамен по МДК)</w:t>
            </w:r>
          </w:p>
        </w:tc>
        <w:tc>
          <w:tcPr>
            <w:tcW w:w="1843" w:type="dxa"/>
            <w:tcBorders>
              <w:left w:val="single" w:sz="4" w:space="0" w:color="auto"/>
              <w:right w:val="single" w:sz="4" w:space="0" w:color="auto"/>
            </w:tcBorders>
            <w:vAlign w:val="center"/>
          </w:tcPr>
          <w:p w14:paraId="1405F7DC" w14:textId="124FF80F" w:rsidR="005D54FD" w:rsidRPr="005D54FD" w:rsidRDefault="00E52D32" w:rsidP="005D54F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5D54FD" w:rsidRPr="005D54FD" w14:paraId="1930714B" w14:textId="77777777" w:rsidTr="005D54FD">
        <w:tc>
          <w:tcPr>
            <w:tcW w:w="12757" w:type="dxa"/>
            <w:gridSpan w:val="3"/>
            <w:tcBorders>
              <w:top w:val="single" w:sz="4" w:space="0" w:color="auto"/>
              <w:left w:val="single" w:sz="4" w:space="0" w:color="auto"/>
              <w:bottom w:val="single" w:sz="4" w:space="0" w:color="auto"/>
              <w:right w:val="single" w:sz="4" w:space="0" w:color="auto"/>
            </w:tcBorders>
          </w:tcPr>
          <w:p w14:paraId="2C52BAE4"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Экзамен квалификационный</w:t>
            </w:r>
          </w:p>
        </w:tc>
        <w:tc>
          <w:tcPr>
            <w:tcW w:w="1843" w:type="dxa"/>
            <w:tcBorders>
              <w:left w:val="single" w:sz="4" w:space="0" w:color="auto"/>
              <w:right w:val="single" w:sz="4" w:space="0" w:color="auto"/>
            </w:tcBorders>
            <w:vAlign w:val="center"/>
          </w:tcPr>
          <w:p w14:paraId="7CD88342" w14:textId="77777777" w:rsidR="005D54FD" w:rsidRPr="005D54FD" w:rsidRDefault="005D54FD" w:rsidP="005D54FD">
            <w:pPr>
              <w:suppressAutoHyphens/>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6</w:t>
            </w:r>
          </w:p>
        </w:tc>
      </w:tr>
      <w:tr w:rsidR="005D54FD" w:rsidRPr="005D54FD" w14:paraId="1E32A2C7" w14:textId="77777777" w:rsidTr="005D54FD">
        <w:tc>
          <w:tcPr>
            <w:tcW w:w="12757" w:type="dxa"/>
            <w:gridSpan w:val="3"/>
            <w:tcBorders>
              <w:top w:val="single" w:sz="4" w:space="0" w:color="auto"/>
              <w:left w:val="single" w:sz="4" w:space="0" w:color="auto"/>
              <w:bottom w:val="single" w:sz="4" w:space="0" w:color="auto"/>
              <w:right w:val="single" w:sz="4" w:space="0" w:color="auto"/>
            </w:tcBorders>
          </w:tcPr>
          <w:p w14:paraId="7276F687"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Всего</w:t>
            </w:r>
          </w:p>
        </w:tc>
        <w:tc>
          <w:tcPr>
            <w:tcW w:w="1843" w:type="dxa"/>
            <w:tcBorders>
              <w:left w:val="single" w:sz="4" w:space="0" w:color="auto"/>
              <w:right w:val="single" w:sz="4" w:space="0" w:color="auto"/>
            </w:tcBorders>
            <w:vAlign w:val="center"/>
          </w:tcPr>
          <w:p w14:paraId="58DC804B" w14:textId="2D958D41" w:rsidR="005D54FD" w:rsidRPr="005D54FD" w:rsidRDefault="00E52D32" w:rsidP="005D54F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357</w:t>
            </w:r>
          </w:p>
        </w:tc>
      </w:tr>
    </w:tbl>
    <w:p w14:paraId="4098C17D" w14:textId="77777777" w:rsidR="005D54FD" w:rsidRPr="005D54FD" w:rsidRDefault="005D54FD" w:rsidP="005D54FD">
      <w:pPr>
        <w:shd w:val="clear" w:color="auto" w:fill="FFFFFF"/>
        <w:spacing w:after="0" w:line="240" w:lineRule="auto"/>
        <w:ind w:right="475"/>
        <w:jc w:val="center"/>
        <w:rPr>
          <w:rFonts w:ascii="Times New Roman" w:eastAsia="Times New Roman" w:hAnsi="Times New Roman" w:cs="Times New Roman"/>
          <w:b/>
          <w:sz w:val="24"/>
          <w:szCs w:val="24"/>
          <w:lang w:eastAsia="ru-RU"/>
        </w:rPr>
      </w:pPr>
    </w:p>
    <w:p w14:paraId="3F43BC37"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sectPr w:rsidR="005D54FD" w:rsidRPr="005D54FD" w:rsidSect="00F05C7C">
          <w:pgSz w:w="16838" w:h="11906" w:orient="landscape"/>
          <w:pgMar w:top="1134" w:right="1134" w:bottom="851" w:left="1134" w:header="709" w:footer="709" w:gutter="0"/>
          <w:cols w:space="708"/>
          <w:docGrid w:linePitch="360"/>
        </w:sectPr>
      </w:pPr>
    </w:p>
    <w:p w14:paraId="249861B9"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lastRenderedPageBreak/>
        <w:t>3. УСЛОВИЯ РЕАЛИЗАЦИИ ПРОГРАММЫ ПРОФЕССИОНАЛЬНОГО МОДУЛЯ</w:t>
      </w:r>
    </w:p>
    <w:p w14:paraId="04E9C496"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p>
    <w:p w14:paraId="172761D2"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p>
    <w:p w14:paraId="2A8FBCD0" w14:textId="0CACE2A3" w:rsidR="005D54FD" w:rsidRDefault="00E52D32" w:rsidP="005D54FD">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xml:space="preserve">Реализация программы модуля предполагает наличие учебного кабинета </w:t>
      </w:r>
      <w:r w:rsidR="005D54FD" w:rsidRPr="005D54FD">
        <w:rPr>
          <w:rFonts w:ascii="Times New Roman" w:eastAsia="Times New Roman" w:hAnsi="Times New Roman" w:cs="Times New Roman"/>
          <w:bCs/>
          <w:sz w:val="24"/>
          <w:szCs w:val="24"/>
          <w:lang w:eastAsia="ru-RU"/>
        </w:rPr>
        <w:t xml:space="preserve">Основ экономики </w:t>
      </w:r>
    </w:p>
    <w:p w14:paraId="28C37502"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
          <w:sz w:val="24"/>
          <w:szCs w:val="24"/>
          <w:lang w:eastAsia="ru-RU"/>
        </w:rPr>
        <w:t>Кабинет укомплектован</w:t>
      </w:r>
      <w:r w:rsidRPr="00E52D32">
        <w:rPr>
          <w:rFonts w:ascii="Times New Roman" w:eastAsia="Times New Roman" w:hAnsi="Times New Roman" w:cs="Times New Roman"/>
          <w:bCs/>
          <w:sz w:val="24"/>
          <w:szCs w:val="24"/>
          <w:lang w:eastAsia="ru-RU"/>
        </w:rPr>
        <w:t xml:space="preserve">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и учебно-наглядными пособиями в виде электронных материалов к дисциплине (презентации).</w:t>
      </w:r>
    </w:p>
    <w:p w14:paraId="6D6C9BA6"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Комплект плакатов на жесткой основе:</w:t>
      </w:r>
    </w:p>
    <w:p w14:paraId="7A9C2BE8"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Оборудование кассового отдела</w:t>
      </w:r>
    </w:p>
    <w:p w14:paraId="544D662E"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Методы и стили управления</w:t>
      </w:r>
    </w:p>
    <w:p w14:paraId="3855D924"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Цели, задачи, функции и принципы маркетинга</w:t>
      </w:r>
    </w:p>
    <w:p w14:paraId="5077F92B"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xml:space="preserve">- Основные направления маркетинговых исследований </w:t>
      </w:r>
    </w:p>
    <w:p w14:paraId="259EBE37"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Товарная политика</w:t>
      </w:r>
    </w:p>
    <w:p w14:paraId="55F4046B"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Ценообразование</w:t>
      </w:r>
    </w:p>
    <w:p w14:paraId="0D5A5ECE"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Товарная стратегия</w:t>
      </w:r>
    </w:p>
    <w:p w14:paraId="5EF3C7D2"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xml:space="preserve">- Ценовые стратегии фирмы </w:t>
      </w:r>
    </w:p>
    <w:p w14:paraId="4945ABF7"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xml:space="preserve">- Сбытовая политика </w:t>
      </w:r>
    </w:p>
    <w:p w14:paraId="10E2F30F"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Маркетинговые коммуникации</w:t>
      </w:r>
    </w:p>
    <w:p w14:paraId="6D932F22"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Стратегический и ситуационный анализ деятельности предприятия</w:t>
      </w:r>
    </w:p>
    <w:p w14:paraId="42841D65"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xml:space="preserve">- Мотивация деятельности сотрудников </w:t>
      </w:r>
    </w:p>
    <w:p w14:paraId="616870D9"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Развитие системы менеджмента</w:t>
      </w:r>
    </w:p>
    <w:p w14:paraId="7EBE27C5"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Основные подходы в управлении</w:t>
      </w:r>
    </w:p>
    <w:p w14:paraId="6008A2D5"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Реализация программы профессионального модуля предполагает обязательную производственную  практику (по профилю специальности).</w:t>
      </w:r>
    </w:p>
    <w:p w14:paraId="5F7F39F1" w14:textId="77777777" w:rsidR="00E52D32" w:rsidRPr="005D54FD" w:rsidRDefault="00E52D32" w:rsidP="005D54FD">
      <w:pPr>
        <w:suppressAutoHyphens/>
        <w:spacing w:after="0" w:line="240" w:lineRule="auto"/>
        <w:jc w:val="both"/>
        <w:rPr>
          <w:rFonts w:ascii="Times New Roman" w:eastAsia="Times New Roman" w:hAnsi="Times New Roman" w:cs="Times New Roman"/>
          <w:bCs/>
          <w:sz w:val="24"/>
          <w:szCs w:val="24"/>
          <w:lang w:eastAsia="ru-RU"/>
        </w:rPr>
      </w:pPr>
    </w:p>
    <w:p w14:paraId="674B4509"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3.2. Информационное обеспечение реализации программы</w:t>
      </w:r>
    </w:p>
    <w:p w14:paraId="4DA4636E"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5D54FD">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D54FD">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68741C9" w14:textId="77777777" w:rsidR="005D54FD" w:rsidRPr="005D54FD" w:rsidRDefault="005D54FD" w:rsidP="005D54FD">
      <w:pPr>
        <w:spacing w:after="0" w:line="240" w:lineRule="auto"/>
        <w:rPr>
          <w:rFonts w:ascii="Times New Roman" w:eastAsia="Times New Roman" w:hAnsi="Times New Roman" w:cs="Times New Roman"/>
          <w:b/>
          <w:sz w:val="24"/>
          <w:szCs w:val="24"/>
          <w:lang w:eastAsia="x-none"/>
        </w:rPr>
      </w:pPr>
    </w:p>
    <w:p w14:paraId="71E50F8D" w14:textId="77777777" w:rsidR="00782CE7" w:rsidRPr="00782CE7" w:rsidRDefault="00782CE7" w:rsidP="00782CE7">
      <w:pPr>
        <w:suppressAutoHyphens/>
        <w:spacing w:after="0" w:line="240" w:lineRule="auto"/>
        <w:jc w:val="both"/>
        <w:rPr>
          <w:rFonts w:ascii="Times New Roman" w:eastAsia="Times New Roman" w:hAnsi="Times New Roman" w:cs="Times New Roman"/>
          <w:b/>
          <w:bCs/>
          <w:color w:val="00000A"/>
          <w:sz w:val="24"/>
          <w:szCs w:val="24"/>
          <w:lang w:eastAsia="zh-CN"/>
        </w:rPr>
      </w:pPr>
      <w:bookmarkStart w:id="4" w:name="_Hlk128338922"/>
      <w:r w:rsidRPr="00782CE7">
        <w:rPr>
          <w:rFonts w:ascii="Times New Roman" w:eastAsia="Times New Roman" w:hAnsi="Times New Roman" w:cs="Times New Roman"/>
          <w:b/>
          <w:bCs/>
          <w:color w:val="00000A"/>
          <w:sz w:val="24"/>
          <w:szCs w:val="24"/>
          <w:lang w:eastAsia="zh-CN"/>
        </w:rPr>
        <w:t>Основные источники:</w:t>
      </w:r>
    </w:p>
    <w:p w14:paraId="7B929938" w14:textId="77777777" w:rsidR="00782CE7" w:rsidRPr="00782CE7" w:rsidRDefault="00782CE7" w:rsidP="00782CE7">
      <w:pPr>
        <w:pStyle w:val="a9"/>
        <w:numPr>
          <w:ilvl w:val="0"/>
          <w:numId w:val="16"/>
        </w:numPr>
        <w:rPr>
          <w:rFonts w:eastAsia="Calibri"/>
        </w:rPr>
      </w:pPr>
      <w:r w:rsidRPr="00782CE7">
        <w:rPr>
          <w:rFonts w:eastAsia="Calibri"/>
        </w:rPr>
        <w:t xml:space="preserve">Елкин, С. Е. Управление персоналом организации. Теория управления человеческим развитием : учебное пособие для СПО / С. Е. Елкин. — Саратов : Профобразование, 2021. — 242 c.— Режим доступа: для авторизир. пользователей. - DOI: </w:t>
      </w:r>
      <w:hyperlink r:id="rId8" w:history="1">
        <w:r w:rsidRPr="00782CE7">
          <w:rPr>
            <w:rStyle w:val="a8"/>
            <w:rFonts w:eastAsia="Calibri"/>
          </w:rPr>
          <w:t>https://doi.org/10.23682/100164</w:t>
        </w:r>
      </w:hyperlink>
    </w:p>
    <w:p w14:paraId="420CE311" w14:textId="77777777" w:rsidR="00782CE7" w:rsidRPr="00782CE7" w:rsidRDefault="00782CE7" w:rsidP="00782CE7">
      <w:pPr>
        <w:pStyle w:val="a9"/>
        <w:numPr>
          <w:ilvl w:val="0"/>
          <w:numId w:val="16"/>
        </w:numPr>
        <w:rPr>
          <w:rFonts w:eastAsia="Calibri"/>
        </w:rPr>
      </w:pPr>
      <w:r w:rsidRPr="00782CE7">
        <w:rPr>
          <w:rFonts w:eastAsia="Calibri"/>
        </w:rPr>
        <w:t xml:space="preserve">Юшин, Г. Д. Оплата труда персонала : учебное пособие / Г. Д. Юшин, Н. Ю. Калинина. — Москва : Ай Пи Ар Медиа, 2021. — 171 c.— Режим доступа: для авторизир. пользователей. - DOI: </w:t>
      </w:r>
      <w:hyperlink r:id="rId9" w:history="1">
        <w:r w:rsidRPr="00782CE7">
          <w:rPr>
            <w:rStyle w:val="a8"/>
            <w:rFonts w:eastAsia="Calibri"/>
          </w:rPr>
          <w:t>https://doi.org/10.23682/108370</w:t>
        </w:r>
      </w:hyperlink>
      <w:r w:rsidRPr="00782CE7">
        <w:rPr>
          <w:rFonts w:eastAsia="Calibri"/>
        </w:rPr>
        <w:t xml:space="preserve">  </w:t>
      </w:r>
    </w:p>
    <w:p w14:paraId="036FE868" w14:textId="77777777" w:rsidR="00782CE7" w:rsidRPr="00782CE7" w:rsidRDefault="00782CE7" w:rsidP="00782CE7">
      <w:pPr>
        <w:pStyle w:val="a9"/>
        <w:numPr>
          <w:ilvl w:val="0"/>
          <w:numId w:val="16"/>
        </w:numPr>
        <w:rPr>
          <w:rFonts w:eastAsia="Calibri"/>
        </w:rPr>
      </w:pPr>
      <w:r w:rsidRPr="00782CE7">
        <w:rPr>
          <w:rFonts w:eastAsia="Calibri"/>
        </w:rPr>
        <w:t xml:space="preserve">Дорофеева, Л. И. Основы менеджмента : учебник для СПО / Л. И. Дорофеева. — Саратов, Москва : Профобразование, Ай Пи Ар Медиа, 2021. — 494 c.— Режим доступа: для авторизир. пользователей  </w:t>
      </w:r>
      <w:hyperlink r:id="rId10" w:history="1">
        <w:r w:rsidRPr="00782CE7">
          <w:rPr>
            <w:rStyle w:val="a8"/>
            <w:rFonts w:eastAsia="Calibri"/>
          </w:rPr>
          <w:t>https://www.iprbookshop.ru/110573.html</w:t>
        </w:r>
      </w:hyperlink>
      <w:r w:rsidRPr="00782CE7">
        <w:rPr>
          <w:rFonts w:eastAsia="Calibri"/>
        </w:rPr>
        <w:t xml:space="preserve">  </w:t>
      </w:r>
    </w:p>
    <w:p w14:paraId="7733A077" w14:textId="77777777" w:rsidR="00782CE7" w:rsidRPr="00782CE7" w:rsidRDefault="00782CE7" w:rsidP="00782CE7">
      <w:pPr>
        <w:pStyle w:val="a9"/>
        <w:ind w:left="405"/>
        <w:rPr>
          <w:b/>
          <w:bCs/>
        </w:rPr>
      </w:pPr>
      <w:r w:rsidRPr="00782CE7">
        <w:rPr>
          <w:b/>
          <w:bCs/>
        </w:rPr>
        <w:t>Дополнительные источники</w:t>
      </w:r>
    </w:p>
    <w:p w14:paraId="129FE866" w14:textId="77777777" w:rsidR="00782CE7" w:rsidRPr="00782CE7" w:rsidRDefault="00782CE7" w:rsidP="00782CE7">
      <w:pPr>
        <w:pStyle w:val="a9"/>
        <w:numPr>
          <w:ilvl w:val="0"/>
          <w:numId w:val="16"/>
        </w:numPr>
        <w:rPr>
          <w:rFonts w:eastAsia="Calibri"/>
        </w:rPr>
      </w:pPr>
      <w:r w:rsidRPr="00782CE7">
        <w:rPr>
          <w:rFonts w:eastAsia="Calibri"/>
        </w:rPr>
        <w:lastRenderedPageBreak/>
        <w:t xml:space="preserve">Егорова, Т. И. Основы менеджмента / Т. И. Егорова ; под редакцией А. Я. Волкова. — Москва, Ижевск : Институт компьютерных исследований, 2019. — 136 c— Режим доступа: для авторизир. пользователей </w:t>
      </w:r>
      <w:hyperlink r:id="rId11" w:history="1">
        <w:r w:rsidRPr="00782CE7">
          <w:rPr>
            <w:rStyle w:val="a8"/>
            <w:rFonts w:eastAsia="Calibri"/>
          </w:rPr>
          <w:t>https://www.iprbookshop.ru/97371.html</w:t>
        </w:r>
      </w:hyperlink>
      <w:r w:rsidRPr="00782CE7">
        <w:rPr>
          <w:rFonts w:eastAsia="Calibri"/>
        </w:rPr>
        <w:t xml:space="preserve">  </w:t>
      </w:r>
    </w:p>
    <w:p w14:paraId="1BA34B94" w14:textId="77777777" w:rsidR="00782CE7" w:rsidRPr="00782CE7" w:rsidRDefault="00782CE7" w:rsidP="00782CE7">
      <w:pPr>
        <w:pStyle w:val="a9"/>
        <w:numPr>
          <w:ilvl w:val="0"/>
          <w:numId w:val="16"/>
        </w:numPr>
        <w:rPr>
          <w:rFonts w:eastAsia="Calibri"/>
        </w:rPr>
      </w:pPr>
      <w:r w:rsidRPr="00782CE7">
        <w:rPr>
          <w:rFonts w:eastAsia="Calibri"/>
        </w:rPr>
        <w:t xml:space="preserve">Климович, Л. К. Основы менеджмента : учебник / Л. К. Климович. — 3-е изд. — Минск : Республиканский институт профессионального образования (РИПО), 2018. — 280 c. —— Режим доступа: для авторизир. пользователей  </w:t>
      </w:r>
      <w:hyperlink r:id="rId12" w:history="1">
        <w:r w:rsidRPr="00782CE7">
          <w:rPr>
            <w:rStyle w:val="a8"/>
            <w:rFonts w:eastAsia="Calibri"/>
          </w:rPr>
          <w:t>https://www.iprbookshop.ru/93391.html</w:t>
        </w:r>
      </w:hyperlink>
    </w:p>
    <w:bookmarkEnd w:id="4"/>
    <w:p w14:paraId="62971AEB" w14:textId="77777777" w:rsidR="00782CE7" w:rsidRPr="00782CE7" w:rsidRDefault="00782CE7" w:rsidP="00782CE7"/>
    <w:p w14:paraId="42810023" w14:textId="77777777" w:rsidR="005D54FD" w:rsidRPr="005D54FD" w:rsidRDefault="005D54FD" w:rsidP="005D54FD">
      <w:pPr>
        <w:spacing w:after="0" w:line="240" w:lineRule="auto"/>
        <w:contextualSpacing/>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3.2.2. Основные электронные издания</w:t>
      </w:r>
    </w:p>
    <w:p w14:paraId="69EF04C5" w14:textId="77777777" w:rsidR="005D54FD" w:rsidRPr="005D54FD" w:rsidRDefault="005D54FD"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5D54FD">
        <w:rPr>
          <w:rFonts w:ascii="Times New Roman" w:eastAsia="Times New Roman" w:hAnsi="Times New Roman" w:cs="Times New Roman"/>
          <w:sz w:val="24"/>
          <w:szCs w:val="24"/>
          <w:lang w:val="x-none" w:eastAsia="x-none"/>
        </w:rPr>
        <w:t xml:space="preserve">Справочно-поисковые системы </w:t>
      </w:r>
      <w:hyperlink r:id="rId13" w:history="1">
        <w:r w:rsidRPr="005D54FD">
          <w:rPr>
            <w:rFonts w:ascii="Times New Roman" w:eastAsia="Times New Roman" w:hAnsi="Times New Roman" w:cs="Times New Roman"/>
            <w:color w:val="0000FF"/>
            <w:sz w:val="24"/>
            <w:szCs w:val="24"/>
            <w:u w:val="single"/>
            <w:lang w:val="x-none" w:eastAsia="x-none"/>
          </w:rPr>
          <w:t>http://www.vniidad.ru</w:t>
        </w:r>
      </w:hyperlink>
    </w:p>
    <w:p w14:paraId="1196F367" w14:textId="77777777" w:rsidR="005D54FD" w:rsidRPr="005D54FD" w:rsidRDefault="005D54FD"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5D54FD">
        <w:rPr>
          <w:rFonts w:ascii="Times New Roman" w:eastAsia="Times New Roman" w:hAnsi="Times New Roman" w:cs="Times New Roman"/>
          <w:sz w:val="24"/>
          <w:szCs w:val="24"/>
          <w:lang w:val="x-none" w:eastAsia="x-none"/>
        </w:rPr>
        <w:t xml:space="preserve">Справочно-поисковые системы http://www.consultant.ru </w:t>
      </w:r>
    </w:p>
    <w:p w14:paraId="6704773B" w14:textId="77777777" w:rsidR="005D54FD" w:rsidRPr="005D54FD" w:rsidRDefault="005D54FD"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5D54FD">
        <w:rPr>
          <w:rFonts w:ascii="Times New Roman" w:eastAsia="Times New Roman" w:hAnsi="Times New Roman" w:cs="Times New Roman"/>
          <w:sz w:val="24"/>
          <w:szCs w:val="24"/>
          <w:lang w:val="x-none" w:eastAsia="x-none"/>
        </w:rPr>
        <w:t>Справочно-поисковые системы http://www.garant.ru/</w:t>
      </w:r>
    </w:p>
    <w:p w14:paraId="315EF0D8" w14:textId="77777777" w:rsidR="005D54FD" w:rsidRPr="005D54FD" w:rsidRDefault="005D54FD"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5D54FD">
        <w:rPr>
          <w:rFonts w:ascii="Times New Roman" w:eastAsia="Times New Roman" w:hAnsi="Times New Roman" w:cs="Times New Roman"/>
          <w:sz w:val="24"/>
          <w:szCs w:val="24"/>
          <w:lang w:val="x-none" w:eastAsia="x-none"/>
        </w:rPr>
        <w:t xml:space="preserve">Справочно-поисковые системы </w:t>
      </w:r>
      <w:hyperlink r:id="rId14" w:history="1">
        <w:r w:rsidRPr="005D54FD">
          <w:rPr>
            <w:rFonts w:ascii="Times New Roman" w:eastAsia="Times New Roman" w:hAnsi="Times New Roman" w:cs="Times New Roman"/>
            <w:color w:val="0000FF"/>
            <w:sz w:val="24"/>
            <w:szCs w:val="24"/>
            <w:u w:val="single"/>
            <w:lang w:val="x-none" w:eastAsia="x-none"/>
          </w:rPr>
          <w:t>http://kodeks.ru/</w:t>
        </w:r>
      </w:hyperlink>
    </w:p>
    <w:p w14:paraId="224A6337" w14:textId="77777777" w:rsidR="005D54FD" w:rsidRPr="005D54FD" w:rsidRDefault="00AC7B7B" w:rsidP="00782CE7">
      <w:pPr>
        <w:numPr>
          <w:ilvl w:val="0"/>
          <w:numId w:val="17"/>
        </w:numPr>
        <w:spacing w:after="0" w:line="240" w:lineRule="auto"/>
        <w:jc w:val="both"/>
        <w:rPr>
          <w:rFonts w:ascii="Times New Roman" w:eastAsia="Times New Roman" w:hAnsi="Times New Roman" w:cs="Times New Roman"/>
          <w:sz w:val="24"/>
          <w:szCs w:val="24"/>
          <w:lang w:val="x-none" w:eastAsia="x-none"/>
        </w:rPr>
      </w:pPr>
      <w:hyperlink r:id="rId15" w:history="1">
        <w:r w:rsidR="005D54FD" w:rsidRPr="005D54FD">
          <w:rPr>
            <w:rFonts w:ascii="Times New Roman" w:eastAsia="Times New Roman" w:hAnsi="Times New Roman" w:cs="Times New Roman"/>
            <w:color w:val="0000FF"/>
            <w:sz w:val="24"/>
            <w:szCs w:val="24"/>
            <w:u w:val="single"/>
            <w:lang w:val="x-none" w:eastAsia="x-none"/>
          </w:rPr>
          <w:t>http://www.libertarium.ru/library</w:t>
        </w:r>
      </w:hyperlink>
      <w:r w:rsidR="005D54FD" w:rsidRPr="005D54FD">
        <w:rPr>
          <w:rFonts w:ascii="Times New Roman" w:eastAsia="Times New Roman" w:hAnsi="Times New Roman" w:cs="Times New Roman"/>
          <w:sz w:val="24"/>
          <w:szCs w:val="24"/>
          <w:lang w:val="x-none" w:eastAsia="x-none"/>
        </w:rPr>
        <w:t xml:space="preserve"> — Библиотека материалов по экономической тематике</w:t>
      </w:r>
    </w:p>
    <w:p w14:paraId="1ACCF92B" w14:textId="77777777" w:rsidR="005D54FD" w:rsidRPr="005D54FD" w:rsidRDefault="005D54FD" w:rsidP="00782CE7">
      <w:pPr>
        <w:numPr>
          <w:ilvl w:val="0"/>
          <w:numId w:val="17"/>
        </w:numPr>
        <w:spacing w:after="0" w:line="240" w:lineRule="auto"/>
        <w:jc w:val="both"/>
        <w:rPr>
          <w:rFonts w:ascii="Times New Roman" w:eastAsia="Times New Roman" w:hAnsi="Times New Roman" w:cs="Times New Roman"/>
          <w:sz w:val="24"/>
          <w:szCs w:val="24"/>
          <w:lang w:val="x-none" w:eastAsia="x-none"/>
        </w:rPr>
      </w:pPr>
      <w:r w:rsidRPr="005D54FD">
        <w:rPr>
          <w:rFonts w:ascii="Times New Roman" w:eastAsia="Times New Roman" w:hAnsi="Times New Roman" w:cs="Times New Roman"/>
          <w:sz w:val="24"/>
          <w:szCs w:val="24"/>
          <w:lang w:val="x-none" w:eastAsia="x-none"/>
        </w:rPr>
        <w:t xml:space="preserve">Библиотека стандартов и нормативов. Форма доступа: </w:t>
      </w:r>
      <w:r w:rsidRPr="005D54FD">
        <w:rPr>
          <w:rFonts w:ascii="Times New Roman" w:eastAsia="Times New Roman" w:hAnsi="Times New Roman" w:cs="Times New Roman"/>
          <w:sz w:val="24"/>
          <w:szCs w:val="24"/>
          <w:lang w:val="en-US" w:eastAsia="x-none"/>
        </w:rPr>
        <w:t>http</w:t>
      </w:r>
      <w:r w:rsidRPr="005D54FD">
        <w:rPr>
          <w:rFonts w:ascii="Times New Roman" w:eastAsia="Times New Roman" w:hAnsi="Times New Roman" w:cs="Times New Roman"/>
          <w:sz w:val="24"/>
          <w:szCs w:val="24"/>
          <w:lang w:val="x-none" w:eastAsia="x-none"/>
        </w:rPr>
        <w:t>://</w:t>
      </w:r>
      <w:hyperlink r:id="rId16" w:history="1">
        <w:r w:rsidRPr="005D54FD">
          <w:rPr>
            <w:rFonts w:ascii="Times New Roman" w:eastAsia="Times New Roman" w:hAnsi="Times New Roman" w:cs="Times New Roman"/>
            <w:color w:val="0000FF"/>
            <w:sz w:val="24"/>
            <w:szCs w:val="24"/>
            <w:u w:val="single"/>
            <w:lang w:val="en-US" w:eastAsia="x-none"/>
          </w:rPr>
          <w:t>www</w:t>
        </w:r>
        <w:r w:rsidRPr="005D54FD">
          <w:rPr>
            <w:rFonts w:ascii="Times New Roman" w:eastAsia="Times New Roman" w:hAnsi="Times New Roman" w:cs="Times New Roman"/>
            <w:color w:val="0000FF"/>
            <w:sz w:val="24"/>
            <w:szCs w:val="24"/>
            <w:u w:val="single"/>
            <w:lang w:val="x-none" w:eastAsia="x-none"/>
          </w:rPr>
          <w:t>.</w:t>
        </w:r>
        <w:r w:rsidRPr="005D54FD">
          <w:rPr>
            <w:rFonts w:ascii="Times New Roman" w:eastAsia="Times New Roman" w:hAnsi="Times New Roman" w:cs="Times New Roman"/>
            <w:color w:val="0000FF"/>
            <w:sz w:val="24"/>
            <w:szCs w:val="24"/>
            <w:u w:val="single"/>
            <w:lang w:val="en-US" w:eastAsia="x-none"/>
          </w:rPr>
          <w:t>docnorma</w:t>
        </w:r>
        <w:r w:rsidRPr="005D54FD">
          <w:rPr>
            <w:rFonts w:ascii="Times New Roman" w:eastAsia="Times New Roman" w:hAnsi="Times New Roman" w:cs="Times New Roman"/>
            <w:color w:val="0000FF"/>
            <w:sz w:val="24"/>
            <w:szCs w:val="24"/>
            <w:u w:val="single"/>
            <w:lang w:val="x-none" w:eastAsia="x-none"/>
          </w:rPr>
          <w:t>.</w:t>
        </w:r>
        <w:r w:rsidRPr="005D54FD">
          <w:rPr>
            <w:rFonts w:ascii="Times New Roman" w:eastAsia="Times New Roman" w:hAnsi="Times New Roman" w:cs="Times New Roman"/>
            <w:color w:val="0000FF"/>
            <w:sz w:val="24"/>
            <w:szCs w:val="24"/>
            <w:u w:val="single"/>
            <w:lang w:val="en-US" w:eastAsia="x-none"/>
          </w:rPr>
          <w:t>ru</w:t>
        </w:r>
      </w:hyperlink>
      <w:r w:rsidRPr="005D54FD">
        <w:rPr>
          <w:rFonts w:ascii="Times New Roman" w:eastAsia="Times New Roman" w:hAnsi="Times New Roman" w:cs="Times New Roman"/>
          <w:sz w:val="24"/>
          <w:szCs w:val="24"/>
          <w:lang w:val="x-none" w:eastAsia="x-none"/>
        </w:rPr>
        <w:t>.</w:t>
      </w:r>
    </w:p>
    <w:p w14:paraId="447FA556" w14:textId="77777777" w:rsidR="005D54FD" w:rsidRPr="005D54FD" w:rsidRDefault="005D54FD" w:rsidP="00782CE7">
      <w:pPr>
        <w:numPr>
          <w:ilvl w:val="0"/>
          <w:numId w:val="17"/>
        </w:numPr>
        <w:suppressAutoHyphens/>
        <w:spacing w:after="0" w:line="240" w:lineRule="auto"/>
        <w:jc w:val="both"/>
        <w:rPr>
          <w:rFonts w:ascii="Times New Roman" w:eastAsia="Times New Roman" w:hAnsi="Times New Roman" w:cs="Times New Roman"/>
          <w:sz w:val="24"/>
          <w:szCs w:val="24"/>
          <w:shd w:val="clear" w:color="auto" w:fill="FFFFFF"/>
          <w:lang w:val="x-none" w:eastAsia="x-none"/>
        </w:rPr>
      </w:pPr>
      <w:r w:rsidRPr="005D54FD">
        <w:rPr>
          <w:rFonts w:ascii="Times New Roman" w:eastAsia="Times New Roman" w:hAnsi="Times New Roman" w:cs="Times New Roman"/>
          <w:sz w:val="24"/>
          <w:szCs w:val="24"/>
          <w:shd w:val="clear" w:color="auto" w:fill="FFFFFF"/>
          <w:lang w:val="x-none" w:eastAsia="x-none"/>
        </w:rPr>
        <w:t xml:space="preserve">Управление персоналом Шапиро С.А., Епишкин И.А. </w:t>
      </w:r>
      <w:hyperlink r:id="rId17" w:history="1">
        <w:r w:rsidRPr="005D54FD">
          <w:rPr>
            <w:rFonts w:ascii="Times New Roman" w:eastAsia="Times New Roman" w:hAnsi="Times New Roman" w:cs="Times New Roman"/>
            <w:color w:val="0000FF"/>
            <w:sz w:val="24"/>
            <w:szCs w:val="24"/>
            <w:u w:val="single"/>
            <w:shd w:val="clear" w:color="auto" w:fill="FFFFFF"/>
            <w:lang w:val="x-none" w:eastAsia="x-none"/>
          </w:rPr>
          <w:t>https://www.book.ru/book/940162</w:t>
        </w:r>
      </w:hyperlink>
      <w:r w:rsidRPr="005D54FD">
        <w:rPr>
          <w:rFonts w:ascii="Times New Roman" w:eastAsia="Times New Roman" w:hAnsi="Times New Roman" w:cs="Times New Roman"/>
          <w:sz w:val="24"/>
          <w:szCs w:val="24"/>
          <w:shd w:val="clear" w:color="auto" w:fill="FFFFFF"/>
          <w:lang w:val="x-none" w:eastAsia="x-none"/>
        </w:rPr>
        <w:t xml:space="preserve"> </w:t>
      </w:r>
    </w:p>
    <w:p w14:paraId="6FF6AF5A" w14:textId="77777777" w:rsidR="005D54FD" w:rsidRPr="005D54FD" w:rsidRDefault="005D54FD" w:rsidP="00782CE7">
      <w:pPr>
        <w:numPr>
          <w:ilvl w:val="0"/>
          <w:numId w:val="17"/>
        </w:numPr>
        <w:suppressAutoHyphens/>
        <w:spacing w:after="0" w:line="240" w:lineRule="auto"/>
        <w:jc w:val="both"/>
        <w:rPr>
          <w:rFonts w:ascii="Times New Roman" w:eastAsia="Times New Roman" w:hAnsi="Times New Roman" w:cs="Times New Roman"/>
          <w:sz w:val="24"/>
          <w:szCs w:val="24"/>
          <w:shd w:val="clear" w:color="auto" w:fill="FFFFFF"/>
          <w:lang w:val="x-none" w:eastAsia="x-none"/>
        </w:rPr>
      </w:pPr>
      <w:r w:rsidRPr="005D54FD">
        <w:rPr>
          <w:rFonts w:ascii="Times New Roman" w:eastAsia="Times New Roman" w:hAnsi="Times New Roman" w:cs="Times New Roman"/>
          <w:sz w:val="24"/>
          <w:szCs w:val="24"/>
          <w:shd w:val="clear" w:color="auto" w:fill="FFFFFF"/>
          <w:lang w:val="x-none" w:eastAsia="x-none"/>
        </w:rPr>
        <w:t xml:space="preserve">"Управление персоналом" Кибанов А.Я. и др. </w:t>
      </w:r>
      <w:hyperlink r:id="rId18" w:history="1">
        <w:r w:rsidRPr="005D54FD">
          <w:rPr>
            <w:rFonts w:ascii="Times New Roman" w:eastAsia="Times New Roman" w:hAnsi="Times New Roman" w:cs="Times New Roman"/>
            <w:color w:val="0000FF"/>
            <w:sz w:val="24"/>
            <w:szCs w:val="24"/>
            <w:u w:val="single"/>
            <w:shd w:val="clear" w:color="auto" w:fill="FFFFFF"/>
            <w:lang w:val="x-none" w:eastAsia="x-none"/>
          </w:rPr>
          <w:t>https://www.book.ru/book/927766</w:t>
        </w:r>
      </w:hyperlink>
      <w:r w:rsidRPr="005D54FD">
        <w:rPr>
          <w:rFonts w:ascii="Times New Roman" w:eastAsia="Times New Roman" w:hAnsi="Times New Roman" w:cs="Times New Roman"/>
          <w:sz w:val="24"/>
          <w:szCs w:val="24"/>
          <w:shd w:val="clear" w:color="auto" w:fill="FFFFFF"/>
          <w:lang w:val="x-none" w:eastAsia="x-none"/>
        </w:rPr>
        <w:t xml:space="preserve"> </w:t>
      </w:r>
    </w:p>
    <w:p w14:paraId="65B20B1A" w14:textId="77777777" w:rsidR="005D54FD" w:rsidRPr="005D54FD" w:rsidRDefault="005D54FD" w:rsidP="00782CE7">
      <w:pPr>
        <w:numPr>
          <w:ilvl w:val="0"/>
          <w:numId w:val="17"/>
        </w:numPr>
        <w:tabs>
          <w:tab w:val="left" w:pos="720"/>
          <w:tab w:val="left" w:pos="916"/>
          <w:tab w:val="left" w:pos="1080"/>
        </w:tabs>
        <w:spacing w:after="0" w:line="240" w:lineRule="auto"/>
        <w:jc w:val="both"/>
        <w:rPr>
          <w:rFonts w:ascii="Times New Roman" w:eastAsia="Times New Roman" w:hAnsi="Times New Roman" w:cs="Times New Roman"/>
          <w:sz w:val="24"/>
          <w:szCs w:val="24"/>
          <w:lang w:val="x-none" w:eastAsia="x-none"/>
        </w:rPr>
      </w:pPr>
      <w:r w:rsidRPr="005D54FD">
        <w:rPr>
          <w:rFonts w:ascii="Times New Roman" w:eastAsia="Times New Roman" w:hAnsi="Times New Roman" w:cs="Times New Roman"/>
          <w:sz w:val="24"/>
          <w:szCs w:val="24"/>
          <w:lang w:val="x-none" w:eastAsia="x-none"/>
        </w:rPr>
        <w:t xml:space="preserve">Библиотека материалов по экономической тематике </w:t>
      </w:r>
      <w:hyperlink r:id="rId19" w:history="1">
        <w:r w:rsidRPr="005D54FD">
          <w:rPr>
            <w:rFonts w:ascii="Times New Roman" w:eastAsia="Times New Roman" w:hAnsi="Times New Roman" w:cs="Times New Roman"/>
            <w:color w:val="0000FF"/>
            <w:sz w:val="24"/>
            <w:szCs w:val="24"/>
            <w:u w:val="single"/>
            <w:lang w:val="x-none" w:eastAsia="x-none"/>
          </w:rPr>
          <w:t>http://www.libertarium.ru/library</w:t>
        </w:r>
      </w:hyperlink>
    </w:p>
    <w:p w14:paraId="7A60C493" w14:textId="77777777" w:rsidR="005D54FD" w:rsidRPr="005D54FD" w:rsidRDefault="005D54FD" w:rsidP="00782CE7">
      <w:pPr>
        <w:numPr>
          <w:ilvl w:val="0"/>
          <w:numId w:val="17"/>
        </w:numPr>
        <w:tabs>
          <w:tab w:val="left" w:pos="720"/>
          <w:tab w:val="left" w:pos="916"/>
          <w:tab w:val="left" w:pos="1080"/>
        </w:tabs>
        <w:spacing w:after="0" w:line="240" w:lineRule="auto"/>
        <w:jc w:val="both"/>
        <w:rPr>
          <w:rFonts w:ascii="Times New Roman" w:eastAsia="Times New Roman" w:hAnsi="Times New Roman" w:cs="Times New Roman"/>
          <w:sz w:val="24"/>
          <w:szCs w:val="24"/>
          <w:lang w:val="x-none" w:eastAsia="x-none"/>
        </w:rPr>
      </w:pPr>
      <w:r w:rsidRPr="005D54FD">
        <w:rPr>
          <w:rFonts w:ascii="Times New Roman" w:eastAsia="Times New Roman" w:hAnsi="Times New Roman" w:cs="Times New Roman"/>
          <w:spacing w:val="-2"/>
          <w:sz w:val="24"/>
          <w:szCs w:val="24"/>
          <w:lang w:val="x-none" w:eastAsia="x-none"/>
        </w:rPr>
        <w:t xml:space="preserve">Менеджмент организации: электронная книга. </w:t>
      </w:r>
      <w:hyperlink r:id="rId20" w:history="1">
        <w:r w:rsidRPr="005D54FD">
          <w:rPr>
            <w:rFonts w:ascii="Times New Roman" w:eastAsia="Times New Roman" w:hAnsi="Times New Roman" w:cs="Times New Roman"/>
            <w:color w:val="0000FF"/>
            <w:sz w:val="24"/>
            <w:szCs w:val="24"/>
            <w:u w:val="single"/>
            <w:lang w:val="x-none" w:eastAsia="x-none"/>
          </w:rPr>
          <w:t>www.aup.ru/books/m98</w:t>
        </w:r>
      </w:hyperlink>
      <w:r w:rsidRPr="005D54FD">
        <w:rPr>
          <w:rFonts w:ascii="Times New Roman" w:eastAsia="Times New Roman" w:hAnsi="Times New Roman" w:cs="Times New Roman"/>
          <w:sz w:val="24"/>
          <w:szCs w:val="24"/>
          <w:lang w:val="x-none" w:eastAsia="x-none"/>
        </w:rPr>
        <w:t>.</w:t>
      </w:r>
    </w:p>
    <w:p w14:paraId="6D623D53" w14:textId="77777777" w:rsidR="005D54FD" w:rsidRPr="005D54FD" w:rsidRDefault="005D54FD" w:rsidP="00782CE7">
      <w:pPr>
        <w:numPr>
          <w:ilvl w:val="0"/>
          <w:numId w:val="17"/>
        </w:numPr>
        <w:spacing w:after="0" w:line="240" w:lineRule="auto"/>
        <w:jc w:val="both"/>
        <w:rPr>
          <w:rFonts w:ascii="Times New Roman" w:eastAsia="Times New Roman" w:hAnsi="Times New Roman" w:cs="Times New Roman"/>
          <w:sz w:val="24"/>
          <w:szCs w:val="24"/>
          <w:lang w:val="x-none" w:eastAsia="x-none"/>
        </w:rPr>
      </w:pPr>
      <w:r w:rsidRPr="005D54FD">
        <w:rPr>
          <w:rFonts w:ascii="Times New Roman" w:eastAsia="Times New Roman" w:hAnsi="Times New Roman" w:cs="Times New Roman"/>
          <w:sz w:val="24"/>
          <w:szCs w:val="24"/>
          <w:lang w:val="x-none" w:eastAsia="x-none"/>
        </w:rPr>
        <w:t xml:space="preserve">Сайт Менеджмент организации </w:t>
      </w:r>
      <w:hyperlink r:id="rId21" w:history="1">
        <w:r w:rsidRPr="005D54FD">
          <w:rPr>
            <w:rFonts w:ascii="Times New Roman" w:eastAsia="Times New Roman" w:hAnsi="Times New Roman" w:cs="Times New Roman"/>
            <w:color w:val="0000FF"/>
            <w:sz w:val="24"/>
            <w:szCs w:val="24"/>
            <w:u w:val="single"/>
            <w:lang w:val="x-none" w:eastAsia="x-none"/>
          </w:rPr>
          <w:t>https://orgmanagement.ru/</w:t>
        </w:r>
      </w:hyperlink>
    </w:p>
    <w:p w14:paraId="37CC5F30" w14:textId="77777777" w:rsidR="00782CE7" w:rsidRPr="00782CE7" w:rsidRDefault="00782CE7"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782CE7">
        <w:rPr>
          <w:rFonts w:ascii="Times New Roman" w:eastAsia="Times New Roman" w:hAnsi="Times New Roman" w:cs="Times New Roman"/>
          <w:sz w:val="24"/>
          <w:szCs w:val="24"/>
          <w:shd w:val="clear" w:color="auto" w:fill="FFFFFF"/>
          <w:lang w:val="x-none" w:eastAsia="x-none"/>
        </w:rPr>
        <w:t>. Центр информационных технологий - http://www.citforum.ru/</w:t>
      </w:r>
    </w:p>
    <w:p w14:paraId="366C745A" w14:textId="7F91F10D" w:rsidR="00782CE7" w:rsidRPr="00782CE7" w:rsidRDefault="00782CE7"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782CE7">
        <w:rPr>
          <w:rFonts w:ascii="Times New Roman" w:eastAsia="Times New Roman" w:hAnsi="Times New Roman" w:cs="Times New Roman"/>
          <w:sz w:val="24"/>
          <w:szCs w:val="24"/>
          <w:shd w:val="clear" w:color="auto" w:fill="FFFFFF"/>
          <w:lang w:val="x-none" w:eastAsia="x-none"/>
        </w:rPr>
        <w:t>Сайт Министерства образования и науки РФ - http://www.ed.gov.ru/</w:t>
      </w:r>
    </w:p>
    <w:p w14:paraId="79B87835" w14:textId="49CDBE81" w:rsidR="00782CE7" w:rsidRPr="00782CE7" w:rsidRDefault="00782CE7"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782CE7">
        <w:rPr>
          <w:rFonts w:ascii="Times New Roman" w:eastAsia="Times New Roman" w:hAnsi="Times New Roman" w:cs="Times New Roman"/>
          <w:sz w:val="24"/>
          <w:szCs w:val="24"/>
          <w:shd w:val="clear" w:color="auto" w:fill="FFFFFF"/>
          <w:lang w:val="x-none" w:eastAsia="x-none"/>
        </w:rPr>
        <w:t>Информационно-справочный портал - http://www.ito.ru/</w:t>
      </w:r>
    </w:p>
    <w:p w14:paraId="34E88F74" w14:textId="3FBC37D7" w:rsidR="00782CE7" w:rsidRPr="00782CE7" w:rsidRDefault="00782CE7"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782CE7">
        <w:rPr>
          <w:rFonts w:ascii="Times New Roman" w:eastAsia="Times New Roman" w:hAnsi="Times New Roman" w:cs="Times New Roman"/>
          <w:sz w:val="24"/>
          <w:szCs w:val="24"/>
          <w:shd w:val="clear" w:color="auto" w:fill="FFFFFF"/>
          <w:lang w:val="x-none" w:eastAsia="x-none"/>
        </w:rPr>
        <w:t>Официальный сайт компании Микрософт - http://microsoft.com/</w:t>
      </w:r>
    </w:p>
    <w:p w14:paraId="58D414E7" w14:textId="30391535" w:rsidR="00782CE7" w:rsidRPr="00782CE7" w:rsidRDefault="00AC7B7B"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hyperlink r:id="rId22" w:history="1">
        <w:r w:rsidR="00671F3D" w:rsidRPr="00523F49">
          <w:rPr>
            <w:rStyle w:val="a8"/>
            <w:rFonts w:ascii="Times New Roman" w:eastAsia="Times New Roman" w:hAnsi="Times New Roman"/>
            <w:sz w:val="24"/>
            <w:szCs w:val="24"/>
            <w:shd w:val="clear" w:color="auto" w:fill="FFFFFF"/>
            <w:lang w:val="x-none" w:eastAsia="x-none"/>
          </w:rPr>
          <w:t>http://www.marketing.spb.ru/</w:t>
        </w:r>
      </w:hyperlink>
      <w:r w:rsidR="00671F3D">
        <w:rPr>
          <w:rFonts w:ascii="Times New Roman" w:eastAsia="Times New Roman" w:hAnsi="Times New Roman" w:cs="Times New Roman"/>
          <w:sz w:val="24"/>
          <w:szCs w:val="24"/>
          <w:shd w:val="clear" w:color="auto" w:fill="FFFFFF"/>
          <w:lang w:eastAsia="x-none"/>
        </w:rPr>
        <w:t xml:space="preserve"> </w:t>
      </w:r>
    </w:p>
    <w:p w14:paraId="5B32D1DC" w14:textId="495878F1" w:rsidR="00782CE7" w:rsidRPr="00782CE7" w:rsidRDefault="00782CE7"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782CE7">
        <w:rPr>
          <w:rFonts w:ascii="Times New Roman" w:eastAsia="Times New Roman" w:hAnsi="Times New Roman" w:cs="Times New Roman"/>
          <w:sz w:val="24"/>
          <w:szCs w:val="24"/>
          <w:shd w:val="clear" w:color="auto" w:fill="FFFFFF"/>
          <w:lang w:val="x-none" w:eastAsia="x-none"/>
        </w:rPr>
        <w:t>http://www.4p.ru</w:t>
      </w:r>
      <w:r w:rsidR="00671F3D">
        <w:rPr>
          <w:rFonts w:ascii="Times New Roman" w:eastAsia="Times New Roman" w:hAnsi="Times New Roman" w:cs="Times New Roman"/>
          <w:sz w:val="24"/>
          <w:szCs w:val="24"/>
          <w:shd w:val="clear" w:color="auto" w:fill="FFFFFF"/>
          <w:lang w:eastAsia="x-none"/>
        </w:rPr>
        <w:t xml:space="preserve"> </w:t>
      </w:r>
      <w:r w:rsidR="00671F3D">
        <w:rPr>
          <w:rFonts w:ascii="Times New Roman" w:eastAsia="Times New Roman" w:hAnsi="Times New Roman" w:cs="Times New Roman"/>
          <w:sz w:val="24"/>
          <w:szCs w:val="24"/>
          <w:shd w:val="clear" w:color="auto" w:fill="FFFFFF"/>
          <w:lang w:val="x-none" w:eastAsia="x-none"/>
        </w:rPr>
        <w:t xml:space="preserve">/ </w:t>
      </w:r>
    </w:p>
    <w:p w14:paraId="3DDA9D23" w14:textId="7CC17291" w:rsidR="00782CE7" w:rsidRDefault="00782CE7"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782CE7">
        <w:rPr>
          <w:rFonts w:ascii="Times New Roman" w:eastAsia="Times New Roman" w:hAnsi="Times New Roman" w:cs="Times New Roman"/>
          <w:sz w:val="24"/>
          <w:szCs w:val="24"/>
          <w:shd w:val="clear" w:color="auto" w:fill="FFFFFF"/>
          <w:lang w:val="x-none" w:eastAsia="x-none"/>
        </w:rPr>
        <w:t xml:space="preserve">7. </w:t>
      </w:r>
      <w:hyperlink r:id="rId23" w:history="1">
        <w:r w:rsidRPr="00507F7E">
          <w:rPr>
            <w:rStyle w:val="a8"/>
            <w:rFonts w:ascii="Times New Roman" w:eastAsia="Times New Roman" w:hAnsi="Times New Roman"/>
            <w:sz w:val="24"/>
            <w:szCs w:val="24"/>
            <w:shd w:val="clear" w:color="auto" w:fill="FFFFFF"/>
            <w:lang w:val="x-none" w:eastAsia="x-none"/>
          </w:rPr>
          <w:t>http://www.marketingpro.ru/</w:t>
        </w:r>
      </w:hyperlink>
    </w:p>
    <w:p w14:paraId="16280449" w14:textId="313720CF" w:rsidR="00782CE7" w:rsidRDefault="00782CE7" w:rsidP="00782CE7">
      <w:pPr>
        <w:spacing w:after="0" w:line="240" w:lineRule="auto"/>
        <w:ind w:left="405"/>
        <w:jc w:val="both"/>
        <w:rPr>
          <w:rFonts w:ascii="Times New Roman" w:eastAsia="Times New Roman" w:hAnsi="Times New Roman" w:cs="Times New Roman"/>
          <w:sz w:val="24"/>
          <w:szCs w:val="24"/>
          <w:shd w:val="clear" w:color="auto" w:fill="FFFFFF"/>
          <w:lang w:val="x-none" w:eastAsia="x-none"/>
        </w:rPr>
      </w:pPr>
    </w:p>
    <w:p w14:paraId="53E9C3BB" w14:textId="6B5005BB" w:rsidR="00782CE7" w:rsidRPr="00782CE7" w:rsidRDefault="00782CE7" w:rsidP="00782CE7">
      <w:pPr>
        <w:tabs>
          <w:tab w:val="left" w:pos="794"/>
          <w:tab w:val="left" w:pos="900"/>
        </w:tabs>
        <w:suppressAutoHyphens/>
        <w:spacing w:after="0" w:line="240" w:lineRule="auto"/>
        <w:jc w:val="both"/>
        <w:rPr>
          <w:rFonts w:ascii="Times New Roman" w:eastAsia="Times New Roman" w:hAnsi="Times New Roman" w:cs="Times New Roman"/>
          <w:b/>
          <w:color w:val="00000A"/>
          <w:sz w:val="24"/>
          <w:szCs w:val="24"/>
          <w:lang w:eastAsia="zh-CN"/>
        </w:rPr>
      </w:pPr>
      <w:r w:rsidRPr="00782CE7">
        <w:rPr>
          <w:rFonts w:ascii="Times New Roman" w:eastAsia="Times New Roman" w:hAnsi="Times New Roman" w:cs="Times New Roman"/>
          <w:color w:val="00000A"/>
          <w:sz w:val="24"/>
          <w:szCs w:val="24"/>
          <w:lang w:eastAsia="zh-CN"/>
        </w:rPr>
        <w:t xml:space="preserve">     </w:t>
      </w:r>
      <w:r>
        <w:rPr>
          <w:rFonts w:ascii="Times New Roman" w:eastAsia="Times New Roman" w:hAnsi="Times New Roman" w:cs="Times New Roman"/>
          <w:b/>
          <w:color w:val="00000A"/>
          <w:sz w:val="24"/>
          <w:szCs w:val="24"/>
          <w:lang w:eastAsia="zh-CN"/>
        </w:rPr>
        <w:t>3</w:t>
      </w:r>
      <w:r w:rsidRPr="00782CE7">
        <w:rPr>
          <w:rFonts w:ascii="Times New Roman" w:eastAsia="Times New Roman" w:hAnsi="Times New Roman" w:cs="Times New Roman"/>
          <w:b/>
          <w:color w:val="00000A"/>
          <w:sz w:val="24"/>
          <w:szCs w:val="24"/>
          <w:lang w:eastAsia="zh-CN"/>
        </w:rPr>
        <w:t>.3. Общие требования к организации образовательного процесса</w:t>
      </w:r>
    </w:p>
    <w:p w14:paraId="4A06C289" w14:textId="77777777" w:rsidR="00782CE7" w:rsidRPr="00782CE7" w:rsidRDefault="00782CE7" w:rsidP="00782CE7">
      <w:pPr>
        <w:pBdr>
          <w:top w:val="nil"/>
          <w:left w:val="nil"/>
          <w:bottom w:val="single" w:sz="12" w:space="1" w:color="000001"/>
          <w:right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919"/>
        <w:contextualSpacing/>
        <w:jc w:val="both"/>
        <w:rPr>
          <w:rFonts w:ascii="Times New Roman" w:eastAsia="Times New Roman" w:hAnsi="Times New Roman" w:cs="Times New Roman"/>
          <w:bCs/>
          <w:color w:val="00000A"/>
          <w:sz w:val="24"/>
          <w:szCs w:val="24"/>
          <w:lang w:eastAsia="zh-CN"/>
        </w:rPr>
      </w:pPr>
      <w:r w:rsidRPr="00782CE7">
        <w:rPr>
          <w:rFonts w:ascii="Times New Roman" w:eastAsia="Times New Roman" w:hAnsi="Times New Roman" w:cs="Times New Roman"/>
          <w:bCs/>
          <w:color w:val="00000A"/>
          <w:sz w:val="24"/>
          <w:szCs w:val="24"/>
          <w:lang w:eastAsia="zh-CN"/>
        </w:rPr>
        <w:t xml:space="preserve">Занятия проводятся в соответствии с программой профессионального модуля и календарно-тематическим планом в </w:t>
      </w:r>
      <w:r w:rsidRPr="00782CE7">
        <w:rPr>
          <w:rFonts w:ascii="Times New Roman" w:eastAsia="Times New Roman" w:hAnsi="Times New Roman" w:cs="Times New Roman"/>
          <w:color w:val="00000A"/>
          <w:sz w:val="24"/>
          <w:szCs w:val="24"/>
          <w:lang w:eastAsia="zh-CN"/>
        </w:rPr>
        <w:t>учебном кабинете общепрофессиональных и специальных технологических дисциплин с использованием</w:t>
      </w:r>
      <w:r w:rsidRPr="00782CE7">
        <w:rPr>
          <w:rFonts w:ascii="Times New Roman" w:eastAsia="Times New Roman" w:hAnsi="Times New Roman" w:cs="Times New Roman"/>
          <w:bCs/>
          <w:color w:val="00000A"/>
          <w:sz w:val="24"/>
          <w:szCs w:val="24"/>
          <w:lang w:eastAsia="zh-CN"/>
        </w:rPr>
        <w:t xml:space="preserve"> оборудования учебного кабинета и технических средств обучения.</w:t>
      </w:r>
    </w:p>
    <w:p w14:paraId="0061E74D" w14:textId="77777777" w:rsidR="00782CE7" w:rsidRPr="00782CE7" w:rsidRDefault="00782CE7" w:rsidP="00782CE7">
      <w:pPr>
        <w:pBdr>
          <w:top w:val="nil"/>
          <w:left w:val="nil"/>
          <w:bottom w:val="single" w:sz="12" w:space="1" w:color="000001"/>
          <w:right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919"/>
        <w:contextualSpacing/>
        <w:jc w:val="both"/>
        <w:rPr>
          <w:rFonts w:ascii="Times New Roman" w:eastAsia="Times New Roman" w:hAnsi="Times New Roman" w:cs="Times New Roman"/>
          <w:bCs/>
          <w:color w:val="00000A"/>
          <w:sz w:val="24"/>
          <w:szCs w:val="24"/>
          <w:lang w:eastAsia="zh-CN"/>
        </w:rPr>
      </w:pPr>
      <w:r w:rsidRPr="00782CE7">
        <w:rPr>
          <w:rFonts w:ascii="Times New Roman" w:eastAsia="Times New Roman" w:hAnsi="Times New Roman" w:cs="Times New Roman"/>
          <w:bCs/>
          <w:color w:val="00000A"/>
          <w:sz w:val="24"/>
          <w:szCs w:val="24"/>
          <w:lang w:eastAsia="zh-CN"/>
        </w:rPr>
        <w:t xml:space="preserve">Обязательным условием допуска к производственной практике (по профилю специальности) в рамках профессионального модуля является усвоение </w:t>
      </w:r>
      <w:r w:rsidRPr="00782CE7">
        <w:rPr>
          <w:rFonts w:ascii="Times New Roman" w:eastAsia="Times New Roman" w:hAnsi="Times New Roman" w:cs="Times New Roman"/>
          <w:color w:val="00000A"/>
          <w:sz w:val="24"/>
          <w:szCs w:val="24"/>
          <w:lang w:eastAsia="zh-CN"/>
        </w:rPr>
        <w:t>учебного теоретического материала, прохождения практических занятий</w:t>
      </w:r>
      <w:r w:rsidRPr="00782CE7">
        <w:rPr>
          <w:rFonts w:ascii="Times New Roman" w:eastAsia="Times New Roman" w:hAnsi="Times New Roman" w:cs="Times New Roman"/>
          <w:bCs/>
          <w:color w:val="00000A"/>
          <w:sz w:val="24"/>
          <w:szCs w:val="24"/>
          <w:lang w:eastAsia="zh-CN"/>
        </w:rPr>
        <w:t>, выполнение курсовой работы.</w:t>
      </w:r>
    </w:p>
    <w:p w14:paraId="46F32D2B" w14:textId="77777777" w:rsidR="00782CE7" w:rsidRPr="00782CE7" w:rsidRDefault="00782CE7" w:rsidP="00782CE7">
      <w:pPr>
        <w:spacing w:after="0" w:line="240" w:lineRule="auto"/>
        <w:ind w:firstLine="708"/>
        <w:jc w:val="both"/>
        <w:rPr>
          <w:rFonts w:ascii="Times New Roman" w:eastAsia="Times New Roman" w:hAnsi="Times New Roman" w:cs="Times New Roman"/>
          <w:color w:val="00000A"/>
          <w:sz w:val="24"/>
          <w:szCs w:val="24"/>
          <w:lang w:eastAsia="zh-CN"/>
        </w:rPr>
      </w:pPr>
      <w:r w:rsidRPr="00782CE7">
        <w:rPr>
          <w:rFonts w:ascii="Times New Roman" w:eastAsia="Times New Roman" w:hAnsi="Times New Roman" w:cs="Times New Roman"/>
          <w:bCs/>
          <w:color w:val="00000A"/>
          <w:sz w:val="24"/>
          <w:szCs w:val="24"/>
          <w:lang w:eastAsia="zh-CN"/>
        </w:rPr>
        <w:t xml:space="preserve">Освоению данного модуля предшествуют: профессиональный модуль ПМ.03 </w:t>
      </w:r>
      <w:r w:rsidRPr="00782CE7">
        <w:rPr>
          <w:rFonts w:ascii="Times New Roman" w:eastAsia="Times New Roman" w:hAnsi="Times New Roman" w:cs="Times New Roman"/>
          <w:color w:val="000000"/>
          <w:sz w:val="24"/>
          <w:szCs w:val="24"/>
          <w:lang w:eastAsia="ru-RU"/>
        </w:rPr>
        <w:t xml:space="preserve">Ведение технологического процесса, </w:t>
      </w:r>
      <w:r w:rsidRPr="00782CE7">
        <w:rPr>
          <w:rFonts w:ascii="Times New Roman" w:eastAsia="Times New Roman" w:hAnsi="Times New Roman" w:cs="Times New Roman"/>
          <w:color w:val="00000A"/>
          <w:sz w:val="24"/>
          <w:szCs w:val="24"/>
          <w:lang w:eastAsia="zh-CN"/>
        </w:rPr>
        <w:t>дисциплины «Основы экономики», «Метрология, стандартизация и сертификация», «Экологические основы природопользования», «Общая технология силикатов», «Информационные технологии в профессиональной деятельности», которые логически связаны с профессиональным модулем ПМ.04 Планирование и организация работы коллектива подразделения.</w:t>
      </w:r>
    </w:p>
    <w:p w14:paraId="7A18AD4D" w14:textId="77777777" w:rsidR="00782CE7" w:rsidRPr="00782CE7" w:rsidRDefault="00782CE7" w:rsidP="00782CE7">
      <w:pPr>
        <w:suppressAutoHyphens/>
        <w:spacing w:after="0" w:line="240" w:lineRule="auto"/>
        <w:ind w:firstLine="709"/>
        <w:jc w:val="both"/>
        <w:rPr>
          <w:rFonts w:ascii="Times New Roman" w:eastAsia="Times New Roman" w:hAnsi="Times New Roman" w:cs="Times New Roman"/>
          <w:color w:val="00000A"/>
          <w:sz w:val="24"/>
          <w:szCs w:val="24"/>
          <w:lang w:eastAsia="zh-CN"/>
        </w:rPr>
      </w:pPr>
      <w:r w:rsidRPr="00782CE7">
        <w:rPr>
          <w:rFonts w:ascii="Times New Roman" w:eastAsia="Times New Roman" w:hAnsi="Times New Roman" w:cs="Times New Roman"/>
          <w:color w:val="00000A"/>
          <w:sz w:val="24"/>
          <w:szCs w:val="24"/>
          <w:lang w:eastAsia="zh-CN"/>
        </w:rPr>
        <w:t xml:space="preserve">Производственная практика проходит концентрированно на базе профильных предприятий. В процессе практики студенты должны изучить структуры, нормативных документов (изучение техники безопасности и пожарной защиты на предприятии, мероприятий по охране окружающей среды; изучение функций основных и вспомогательных цехов предприятия; изучение функций отделов и служб предприятия; изучение режима работы предприятия, его структуры и правил внутреннего распорядка, </w:t>
      </w:r>
      <w:r w:rsidRPr="00782CE7">
        <w:rPr>
          <w:rFonts w:ascii="Times New Roman" w:eastAsia="Times New Roman" w:hAnsi="Times New Roman" w:cs="Times New Roman"/>
          <w:color w:val="00000A"/>
          <w:sz w:val="24"/>
          <w:szCs w:val="24"/>
          <w:lang w:eastAsia="zh-CN"/>
        </w:rPr>
        <w:lastRenderedPageBreak/>
        <w:t>карт технологического маршрута изготовления готовых изделий, технико-экономических показателей технологического процесса).</w:t>
      </w:r>
    </w:p>
    <w:p w14:paraId="1FBD53AB" w14:textId="77777777" w:rsidR="00782CE7" w:rsidRPr="00782CE7" w:rsidRDefault="00782CE7" w:rsidP="00782CE7">
      <w:pPr>
        <w:spacing w:after="0" w:line="240" w:lineRule="auto"/>
        <w:ind w:firstLine="708"/>
        <w:jc w:val="both"/>
        <w:rPr>
          <w:rFonts w:ascii="Times New Roman" w:eastAsia="Times New Roman" w:hAnsi="Times New Roman" w:cs="Times New Roman"/>
          <w:color w:val="000000"/>
          <w:sz w:val="24"/>
          <w:szCs w:val="24"/>
          <w:lang w:eastAsia="ru-RU"/>
        </w:rPr>
      </w:pPr>
    </w:p>
    <w:p w14:paraId="3D3F81CA" w14:textId="77777777" w:rsidR="00782CE7" w:rsidRPr="00782CE7" w:rsidRDefault="00782CE7" w:rsidP="00782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919"/>
        <w:contextualSpacing/>
        <w:jc w:val="both"/>
        <w:rPr>
          <w:rFonts w:ascii="Times New Roman" w:eastAsia="Times New Roman" w:hAnsi="Times New Roman" w:cs="Times New Roman"/>
          <w:bCs/>
          <w:color w:val="00000A"/>
          <w:sz w:val="24"/>
          <w:szCs w:val="24"/>
          <w:lang w:eastAsia="zh-CN"/>
        </w:rPr>
      </w:pPr>
      <w:r w:rsidRPr="00782CE7">
        <w:rPr>
          <w:rFonts w:ascii="Times New Roman" w:eastAsia="Times New Roman" w:hAnsi="Times New Roman" w:cs="Times New Roman"/>
          <w:bCs/>
          <w:color w:val="00000A"/>
          <w:sz w:val="24"/>
          <w:szCs w:val="24"/>
          <w:lang w:eastAsia="zh-CN"/>
        </w:rPr>
        <w:t xml:space="preserve">При работе над курсовым проектом, самостоятельной работой по темам, отчётами по практике обучающимся оказываются консультации. </w:t>
      </w:r>
    </w:p>
    <w:p w14:paraId="486304D7" w14:textId="77777777" w:rsidR="00782CE7" w:rsidRPr="00782CE7" w:rsidRDefault="00782CE7" w:rsidP="00782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919"/>
        <w:contextualSpacing/>
        <w:jc w:val="both"/>
        <w:rPr>
          <w:rFonts w:ascii="Times New Roman" w:eastAsia="Times New Roman" w:hAnsi="Times New Roman" w:cs="Times New Roman"/>
          <w:bCs/>
          <w:color w:val="00000A"/>
          <w:sz w:val="24"/>
          <w:szCs w:val="24"/>
          <w:lang w:eastAsia="zh-CN"/>
        </w:rPr>
      </w:pPr>
      <w:r w:rsidRPr="00782CE7">
        <w:rPr>
          <w:rFonts w:ascii="Times New Roman" w:eastAsia="Times New Roman" w:hAnsi="Times New Roman" w:cs="Times New Roman"/>
          <w:bCs/>
          <w:color w:val="00000A"/>
          <w:sz w:val="24"/>
          <w:szCs w:val="24"/>
          <w:lang w:eastAsia="zh-CN"/>
        </w:rPr>
        <w:t>Обучение проводится на 4-ом курсе. Формы промежуточной аттестации: 7-ой семестр – зачёт; 8-ой семестр – защита курсового проекта, дифференцированный зачёт по МДК.04.01; после 8-го семестра – квалификационный экзамен.</w:t>
      </w:r>
    </w:p>
    <w:p w14:paraId="19BD7982" w14:textId="77777777" w:rsidR="00782CE7" w:rsidRPr="00782CE7" w:rsidRDefault="00782CE7" w:rsidP="00782CE7">
      <w:pPr>
        <w:suppressAutoHyphens/>
        <w:spacing w:after="0" w:line="240" w:lineRule="auto"/>
        <w:jc w:val="both"/>
        <w:rPr>
          <w:rFonts w:ascii="Times New Roman" w:eastAsia="Times New Roman" w:hAnsi="Times New Roman" w:cs="Times New Roman"/>
          <w:color w:val="00000A"/>
          <w:sz w:val="24"/>
          <w:szCs w:val="24"/>
          <w:lang w:eastAsia="zh-CN"/>
        </w:rPr>
      </w:pPr>
    </w:p>
    <w:p w14:paraId="14EB3C0F" w14:textId="1C79D878" w:rsidR="00782CE7" w:rsidRPr="00782CE7" w:rsidRDefault="00782CE7" w:rsidP="00782CE7">
      <w:pPr>
        <w:suppressAutoHyphens/>
        <w:spacing w:after="0" w:line="240" w:lineRule="auto"/>
        <w:jc w:val="both"/>
        <w:rPr>
          <w:rFonts w:ascii="Times New Roman" w:eastAsia="Times New Roman" w:hAnsi="Times New Roman" w:cs="Times New Roman"/>
          <w:b/>
          <w:color w:val="00000A"/>
          <w:sz w:val="24"/>
          <w:szCs w:val="24"/>
          <w:lang w:eastAsia="zh-CN"/>
        </w:rPr>
      </w:pPr>
      <w:r>
        <w:rPr>
          <w:rFonts w:ascii="Times New Roman" w:eastAsia="Times New Roman" w:hAnsi="Times New Roman" w:cs="Times New Roman"/>
          <w:b/>
          <w:color w:val="00000A"/>
          <w:sz w:val="24"/>
          <w:szCs w:val="24"/>
          <w:lang w:eastAsia="zh-CN"/>
        </w:rPr>
        <w:t>3</w:t>
      </w:r>
      <w:r w:rsidRPr="00782CE7">
        <w:rPr>
          <w:rFonts w:ascii="Times New Roman" w:eastAsia="Times New Roman" w:hAnsi="Times New Roman" w:cs="Times New Roman"/>
          <w:b/>
          <w:color w:val="00000A"/>
          <w:sz w:val="24"/>
          <w:szCs w:val="24"/>
          <w:lang w:eastAsia="zh-CN"/>
        </w:rPr>
        <w:t>.4. Кадровое обеспечение образовательного процесса</w:t>
      </w:r>
    </w:p>
    <w:p w14:paraId="1F6BB809" w14:textId="77777777" w:rsidR="00782CE7" w:rsidRPr="00782CE7" w:rsidRDefault="00782CE7" w:rsidP="00782CE7">
      <w:pPr>
        <w:suppressAutoHyphens/>
        <w:spacing w:after="0" w:line="240" w:lineRule="auto"/>
        <w:jc w:val="both"/>
        <w:rPr>
          <w:rFonts w:ascii="Times New Roman" w:eastAsia="Times New Roman" w:hAnsi="Times New Roman" w:cs="Times New Roman"/>
          <w:bCs/>
          <w:color w:val="00000A"/>
          <w:sz w:val="24"/>
          <w:szCs w:val="24"/>
          <w:lang w:eastAsia="zh-CN"/>
        </w:rPr>
      </w:pPr>
      <w:r w:rsidRPr="00782CE7">
        <w:rPr>
          <w:rFonts w:ascii="Times New Roman" w:eastAsia="Times New Roman" w:hAnsi="Times New Roman" w:cs="Times New Roman"/>
          <w:bCs/>
          <w:color w:val="00000A"/>
          <w:sz w:val="24"/>
          <w:szCs w:val="24"/>
          <w:lang w:eastAsia="zh-CN"/>
        </w:rPr>
        <w:t xml:space="preserve">Требования к квалификации педагогических (инженерно-педагогических) кадров, обеспечивающих обучение по профессиональному модулю: </w:t>
      </w:r>
    </w:p>
    <w:p w14:paraId="027FE7AC" w14:textId="77777777" w:rsidR="00782CE7" w:rsidRPr="00782CE7" w:rsidRDefault="00782CE7" w:rsidP="00782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Cs/>
          <w:color w:val="00000A"/>
          <w:sz w:val="24"/>
          <w:szCs w:val="24"/>
          <w:lang w:eastAsia="zh-CN"/>
        </w:rPr>
      </w:pPr>
      <w:r w:rsidRPr="00782CE7">
        <w:rPr>
          <w:rFonts w:ascii="Times New Roman" w:eastAsia="Times New Roman" w:hAnsi="Times New Roman" w:cs="Times New Roman"/>
          <w:bCs/>
          <w:color w:val="00000A"/>
          <w:sz w:val="24"/>
          <w:szCs w:val="24"/>
          <w:lang w:eastAsia="zh-CN"/>
        </w:rPr>
        <w:t>наличие высшего профессионального образования, соответствующего профилю модуля, высшая квалификационная категория.</w:t>
      </w:r>
    </w:p>
    <w:p w14:paraId="7FE76003" w14:textId="77777777" w:rsidR="00782CE7" w:rsidRPr="00782CE7" w:rsidRDefault="00782CE7" w:rsidP="00782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Cs/>
          <w:color w:val="00000A"/>
          <w:sz w:val="24"/>
          <w:szCs w:val="24"/>
          <w:lang w:eastAsia="zh-CN"/>
        </w:rPr>
      </w:pPr>
      <w:r w:rsidRPr="00782CE7">
        <w:rPr>
          <w:rFonts w:ascii="Times New Roman" w:eastAsia="Times New Roman" w:hAnsi="Times New Roman" w:cs="Times New Roman"/>
          <w:bCs/>
          <w:color w:val="00000A"/>
          <w:sz w:val="24"/>
          <w:szCs w:val="24"/>
          <w:lang w:eastAsia="zh-CN"/>
        </w:rPr>
        <w:t>Требования к квалификации педагогических кадров, осуществляющих руководство практикой:</w:t>
      </w:r>
      <w:r w:rsidRPr="00782CE7">
        <w:rPr>
          <w:rFonts w:ascii="Times New Roman" w:eastAsia="Times New Roman" w:hAnsi="Times New Roman" w:cs="Times New Roman"/>
          <w:color w:val="00000A"/>
          <w:sz w:val="24"/>
          <w:szCs w:val="24"/>
          <w:lang w:eastAsia="zh-CN"/>
        </w:rPr>
        <w:t xml:space="preserve"> </w:t>
      </w:r>
      <w:r w:rsidRPr="00782CE7">
        <w:rPr>
          <w:rFonts w:ascii="Times New Roman" w:eastAsia="Times New Roman" w:hAnsi="Times New Roman" w:cs="Times New Roman"/>
          <w:bCs/>
          <w:color w:val="00000A"/>
          <w:sz w:val="24"/>
          <w:szCs w:val="24"/>
          <w:lang w:eastAsia="zh-CN"/>
        </w:rPr>
        <w:t>высшая квалификационная категория. Опыт деятельности в организациях соответствующей профессиональной сферы является обязательным.</w:t>
      </w:r>
    </w:p>
    <w:p w14:paraId="4B6F3A51" w14:textId="77777777" w:rsidR="00782CE7" w:rsidRPr="00782CE7" w:rsidRDefault="00782CE7" w:rsidP="00782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Cs/>
          <w:color w:val="00000A"/>
          <w:sz w:val="24"/>
          <w:szCs w:val="24"/>
          <w:lang w:eastAsia="zh-CN"/>
        </w:rPr>
      </w:pPr>
    </w:p>
    <w:p w14:paraId="051D0F32" w14:textId="7E820A7B" w:rsidR="00782CE7" w:rsidRPr="00782CE7" w:rsidRDefault="00782CE7" w:rsidP="00782CE7">
      <w:pPr>
        <w:spacing w:after="200" w:line="276" w:lineRule="auto"/>
        <w:contextualSpacing/>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r w:rsidRPr="00782CE7">
        <w:rPr>
          <w:rFonts w:ascii="Times New Roman" w:eastAsia="Times New Roman" w:hAnsi="Times New Roman" w:cs="Times New Roman"/>
          <w:b/>
          <w:color w:val="000000"/>
          <w:sz w:val="24"/>
          <w:szCs w:val="24"/>
          <w:lang w:eastAsia="ru-RU"/>
        </w:rPr>
        <w:t>.5. Требования к организации учебного процесса для инвалидов и лиц с ОВЗ</w:t>
      </w:r>
    </w:p>
    <w:p w14:paraId="17605360" w14:textId="77777777" w:rsidR="00782CE7" w:rsidRPr="00782CE7" w:rsidRDefault="00782CE7" w:rsidP="00782CE7">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782CE7">
        <w:rPr>
          <w:rFonts w:ascii="Times New Roman" w:eastAsia="Times New Roman" w:hAnsi="Times New Roman" w:cs="Times New Roman"/>
          <w:color w:val="000000"/>
          <w:sz w:val="24"/>
          <w:szCs w:val="24"/>
          <w:lang w:eastAsia="ru-RU"/>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14:paraId="2AF28316" w14:textId="77777777" w:rsidR="00782CE7" w:rsidRPr="00782CE7" w:rsidRDefault="00782CE7" w:rsidP="00782CE7">
      <w:pPr>
        <w:spacing w:after="0" w:line="240" w:lineRule="auto"/>
        <w:ind w:left="405"/>
        <w:jc w:val="both"/>
        <w:rPr>
          <w:rFonts w:ascii="Times New Roman" w:eastAsia="Times New Roman" w:hAnsi="Times New Roman" w:cs="Times New Roman"/>
          <w:sz w:val="24"/>
          <w:szCs w:val="24"/>
          <w:shd w:val="clear" w:color="auto" w:fill="FFFFFF"/>
          <w:lang w:eastAsia="x-none"/>
        </w:rPr>
      </w:pPr>
    </w:p>
    <w:p w14:paraId="4FF6BB52" w14:textId="77777777" w:rsidR="005D54FD" w:rsidRPr="005D54FD" w:rsidRDefault="005D54FD" w:rsidP="005D54FD">
      <w:pPr>
        <w:spacing w:after="0" w:line="240" w:lineRule="auto"/>
        <w:contextualSpacing/>
        <w:jc w:val="both"/>
        <w:rPr>
          <w:rFonts w:ascii="Times New Roman" w:eastAsia="Times New Roman" w:hAnsi="Times New Roman" w:cs="Times New Roman"/>
          <w:b/>
          <w:sz w:val="24"/>
          <w:szCs w:val="24"/>
          <w:lang w:eastAsia="ru-RU"/>
        </w:rPr>
      </w:pPr>
    </w:p>
    <w:p w14:paraId="61000EF7"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sectPr w:rsidR="005D54FD" w:rsidRPr="005D54FD" w:rsidSect="00F05C7C">
          <w:pgSz w:w="11906" w:h="16838"/>
          <w:pgMar w:top="1134" w:right="851" w:bottom="1134" w:left="1701" w:header="709" w:footer="709" w:gutter="0"/>
          <w:cols w:space="720"/>
        </w:sectPr>
      </w:pPr>
    </w:p>
    <w:p w14:paraId="5A4B0939"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lastRenderedPageBreak/>
        <w:t xml:space="preserve">       4. КОНТРОЛЬ И ОЦЕНКА РЕЗУЛЬТАТОВ ОСВОЕНИЯ ПРОФЕССИОНАЛЬНОГО МОДУЛЯ </w:t>
      </w:r>
    </w:p>
    <w:p w14:paraId="0BADB457"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272"/>
        <w:gridCol w:w="2626"/>
      </w:tblGrid>
      <w:tr w:rsidR="005D54FD" w:rsidRPr="005D54FD" w14:paraId="4AF26D29" w14:textId="77777777" w:rsidTr="00F05C7C">
        <w:trPr>
          <w:trHeight w:val="1098"/>
          <w:jc w:val="center"/>
        </w:trPr>
        <w:tc>
          <w:tcPr>
            <w:tcW w:w="2456" w:type="dxa"/>
          </w:tcPr>
          <w:p w14:paraId="21EC1EE9" w14:textId="77777777" w:rsidR="005D54FD" w:rsidRPr="005D54FD" w:rsidRDefault="005D54FD" w:rsidP="005D54FD">
            <w:pPr>
              <w:suppressAutoHyphens/>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Код и наименование профессиональных и общих компетенций, формируемых в рамках модуля</w:t>
            </w:r>
          </w:p>
        </w:tc>
        <w:tc>
          <w:tcPr>
            <w:tcW w:w="4351" w:type="dxa"/>
          </w:tcPr>
          <w:p w14:paraId="7A6A980C" w14:textId="77777777" w:rsidR="005D54FD" w:rsidRPr="005D54FD" w:rsidRDefault="005D54FD" w:rsidP="005D54FD">
            <w:pPr>
              <w:suppressAutoHyphens/>
              <w:spacing w:after="0" w:line="240" w:lineRule="auto"/>
              <w:jc w:val="center"/>
              <w:rPr>
                <w:rFonts w:ascii="Times New Roman" w:eastAsia="Times New Roman" w:hAnsi="Times New Roman" w:cs="Times New Roman"/>
                <w:sz w:val="24"/>
                <w:szCs w:val="24"/>
                <w:lang w:eastAsia="ru-RU"/>
              </w:rPr>
            </w:pPr>
          </w:p>
          <w:p w14:paraId="66580888" w14:textId="77777777" w:rsidR="005D54FD" w:rsidRPr="005D54FD" w:rsidRDefault="005D54FD" w:rsidP="005D54FD">
            <w:pPr>
              <w:suppressAutoHyphens/>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Критерии оценки</w:t>
            </w:r>
          </w:p>
        </w:tc>
        <w:tc>
          <w:tcPr>
            <w:tcW w:w="2640" w:type="dxa"/>
          </w:tcPr>
          <w:p w14:paraId="5A4C3321" w14:textId="77777777" w:rsidR="005D54FD" w:rsidRPr="005D54FD" w:rsidRDefault="005D54FD" w:rsidP="005D54FD">
            <w:pPr>
              <w:suppressAutoHyphens/>
              <w:spacing w:after="0" w:line="240" w:lineRule="auto"/>
              <w:jc w:val="center"/>
              <w:rPr>
                <w:rFonts w:ascii="Times New Roman" w:eastAsia="Times New Roman" w:hAnsi="Times New Roman" w:cs="Times New Roman"/>
                <w:sz w:val="24"/>
                <w:szCs w:val="24"/>
                <w:lang w:eastAsia="ru-RU"/>
              </w:rPr>
            </w:pPr>
          </w:p>
          <w:p w14:paraId="38525E24" w14:textId="77777777" w:rsidR="005D54FD" w:rsidRPr="005D54FD" w:rsidRDefault="005D54FD" w:rsidP="005D54FD">
            <w:pPr>
              <w:suppressAutoHyphens/>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Методы оценки</w:t>
            </w:r>
          </w:p>
        </w:tc>
      </w:tr>
      <w:tr w:rsidR="005D54FD" w:rsidRPr="005D54FD" w14:paraId="5E2A4249" w14:textId="77777777" w:rsidTr="00F05C7C">
        <w:trPr>
          <w:trHeight w:val="834"/>
          <w:jc w:val="center"/>
        </w:trPr>
        <w:tc>
          <w:tcPr>
            <w:tcW w:w="2456" w:type="dxa"/>
          </w:tcPr>
          <w:p w14:paraId="51528ED1"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ПК 4.1</w:t>
            </w:r>
            <w:r w:rsidRPr="005D54FD">
              <w:rPr>
                <w:rFonts w:ascii="Times New Roman" w:eastAsia="Times New Roman" w:hAnsi="Times New Roman" w:cs="Times New Roman"/>
                <w:sz w:val="24"/>
                <w:szCs w:val="24"/>
                <w:lang w:eastAsia="ru-RU"/>
              </w:rPr>
              <w:t xml:space="preserve"> Обеспечивать скоординированную работу персонала технологических подразделений, смен, участков </w:t>
            </w:r>
          </w:p>
          <w:p w14:paraId="673DC85B" w14:textId="77777777" w:rsidR="005D54FD" w:rsidRPr="005D54FD" w:rsidRDefault="005D54FD" w:rsidP="005D54FD">
            <w:pPr>
              <w:shd w:val="clear" w:color="auto" w:fill="FFFFFF"/>
              <w:spacing w:after="0" w:line="240" w:lineRule="auto"/>
              <w:ind w:right="10"/>
              <w:jc w:val="both"/>
              <w:rPr>
                <w:rFonts w:ascii="Times New Roman" w:eastAsia="Times New Roman" w:hAnsi="Times New Roman" w:cs="Times New Roman"/>
                <w:sz w:val="24"/>
                <w:szCs w:val="24"/>
                <w:lang w:eastAsia="ru-RU"/>
              </w:rPr>
            </w:pPr>
          </w:p>
          <w:p w14:paraId="483C427E" w14:textId="77777777" w:rsidR="005D54FD" w:rsidRPr="005D54FD" w:rsidRDefault="005D54FD" w:rsidP="005D54FD">
            <w:pPr>
              <w:shd w:val="clear" w:color="auto" w:fill="FFFFFF"/>
              <w:spacing w:after="0" w:line="240" w:lineRule="auto"/>
              <w:ind w:right="10"/>
              <w:jc w:val="both"/>
              <w:rPr>
                <w:rFonts w:ascii="Times New Roman" w:eastAsia="Times New Roman" w:hAnsi="Times New Roman" w:cs="Times New Roman"/>
                <w:sz w:val="24"/>
                <w:szCs w:val="24"/>
                <w:lang w:eastAsia="ru-RU"/>
              </w:rPr>
            </w:pPr>
          </w:p>
          <w:p w14:paraId="4ACFCA24" w14:textId="77777777" w:rsidR="005D54FD" w:rsidRPr="005D54FD" w:rsidRDefault="005D54FD" w:rsidP="005D54FD">
            <w:pPr>
              <w:shd w:val="clear" w:color="auto" w:fill="FFFFFF"/>
              <w:spacing w:after="0" w:line="240" w:lineRule="auto"/>
              <w:ind w:right="10"/>
              <w:jc w:val="both"/>
              <w:rPr>
                <w:rFonts w:ascii="Times New Roman" w:eastAsia="Times New Roman" w:hAnsi="Times New Roman" w:cs="Times New Roman"/>
                <w:sz w:val="24"/>
                <w:szCs w:val="24"/>
                <w:lang w:eastAsia="ru-RU"/>
              </w:rPr>
            </w:pPr>
          </w:p>
          <w:p w14:paraId="208AB646" w14:textId="77777777" w:rsidR="005D54FD" w:rsidRPr="005D54FD" w:rsidRDefault="005D54FD" w:rsidP="005D54FD">
            <w:pPr>
              <w:shd w:val="clear" w:color="auto" w:fill="FFFFFF"/>
              <w:spacing w:after="0" w:line="240" w:lineRule="auto"/>
              <w:ind w:right="10"/>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ПК 4.2. Обеспечивать выполнение производственного задания по объему производства и качеству продукции..</w:t>
            </w:r>
          </w:p>
          <w:p w14:paraId="047F6430" w14:textId="77777777" w:rsidR="005D54FD" w:rsidRPr="005D54FD" w:rsidRDefault="005D54FD" w:rsidP="005D54FD">
            <w:pPr>
              <w:spacing w:after="0" w:line="240" w:lineRule="auto"/>
              <w:jc w:val="both"/>
              <w:rPr>
                <w:rFonts w:ascii="Times New Roman" w:eastAsia="Times New Roman" w:hAnsi="Times New Roman" w:cs="Times New Roman"/>
                <w:spacing w:val="-3"/>
                <w:sz w:val="24"/>
                <w:szCs w:val="24"/>
                <w:lang w:eastAsia="ru-RU"/>
              </w:rPr>
            </w:pPr>
          </w:p>
          <w:p w14:paraId="2633473A" w14:textId="77777777" w:rsidR="005D54FD" w:rsidRPr="005D54FD" w:rsidRDefault="005D54FD" w:rsidP="005D54FD">
            <w:pPr>
              <w:spacing w:after="0" w:line="240" w:lineRule="auto"/>
              <w:jc w:val="both"/>
              <w:rPr>
                <w:rFonts w:ascii="Times New Roman" w:eastAsia="Times New Roman" w:hAnsi="Times New Roman" w:cs="Times New Roman"/>
                <w:spacing w:val="-3"/>
                <w:sz w:val="24"/>
                <w:szCs w:val="24"/>
                <w:lang w:eastAsia="ru-RU"/>
              </w:rPr>
            </w:pPr>
          </w:p>
          <w:p w14:paraId="184041FB" w14:textId="77777777" w:rsidR="005D54FD" w:rsidRPr="005D54FD" w:rsidRDefault="005D54FD" w:rsidP="005D54FD">
            <w:pPr>
              <w:spacing w:after="0" w:line="240" w:lineRule="auto"/>
              <w:jc w:val="both"/>
              <w:rPr>
                <w:rFonts w:ascii="Times New Roman" w:eastAsia="Times New Roman" w:hAnsi="Times New Roman" w:cs="Times New Roman"/>
                <w:spacing w:val="-3"/>
                <w:sz w:val="24"/>
                <w:szCs w:val="24"/>
                <w:lang w:eastAsia="ru-RU"/>
              </w:rPr>
            </w:pPr>
          </w:p>
          <w:p w14:paraId="742FFFB7"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3"/>
                <w:sz w:val="24"/>
                <w:szCs w:val="24"/>
                <w:lang w:eastAsia="ru-RU"/>
              </w:rPr>
              <w:t xml:space="preserve">ПК 4.3. </w:t>
            </w:r>
            <w:r w:rsidRPr="005D54FD">
              <w:rPr>
                <w:rFonts w:ascii="Times New Roman" w:eastAsia="Times New Roman" w:hAnsi="Times New Roman" w:cs="Times New Roman"/>
                <w:sz w:val="24"/>
                <w:szCs w:val="24"/>
                <w:lang w:eastAsia="ru-RU"/>
              </w:rPr>
              <w:t xml:space="preserve">Обеспечивать оптимальное использование материальных и трудовых ресурсов на основе применения нормативов, безотходных технологий и технических возможностей оборудования </w:t>
            </w:r>
          </w:p>
        </w:tc>
        <w:tc>
          <w:tcPr>
            <w:tcW w:w="4351" w:type="dxa"/>
          </w:tcPr>
          <w:p w14:paraId="7071FEE5"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Планирование рабочих мест с учетом требований безопасности, охраны труда и эргономики;</w:t>
            </w:r>
          </w:p>
          <w:p w14:paraId="604C9B4A"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Установление деловых связей с руководителями смен, участков, служб лаборатории, механических и энергетических подразделений; </w:t>
            </w:r>
          </w:p>
          <w:p w14:paraId="75EE48B6"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Оформление первичных документов по учету </w:t>
            </w:r>
            <w:r w:rsidRPr="005D54FD">
              <w:rPr>
                <w:rFonts w:ascii="Times New Roman" w:eastAsia="Times New Roman" w:hAnsi="Times New Roman" w:cs="Times New Roman"/>
                <w:spacing w:val="-2"/>
                <w:sz w:val="24"/>
                <w:szCs w:val="24"/>
                <w:lang w:eastAsia="ru-RU"/>
              </w:rPr>
              <w:t xml:space="preserve">рабочего времени, выработки, заработной платы, </w:t>
            </w:r>
            <w:r w:rsidRPr="005D54FD">
              <w:rPr>
                <w:rFonts w:ascii="Times New Roman" w:eastAsia="Times New Roman" w:hAnsi="Times New Roman" w:cs="Times New Roman"/>
                <w:sz w:val="24"/>
                <w:szCs w:val="24"/>
                <w:lang w:eastAsia="ru-RU"/>
              </w:rPr>
              <w:t>простоев;</w:t>
            </w:r>
          </w:p>
          <w:p w14:paraId="51685E5C"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spacing w:val="-2"/>
                <w:sz w:val="24"/>
                <w:szCs w:val="24"/>
                <w:lang w:eastAsia="ru-RU"/>
              </w:rPr>
              <w:t xml:space="preserve">Проведение и оформление производственного </w:t>
            </w:r>
            <w:r w:rsidRPr="005D54FD">
              <w:rPr>
                <w:rFonts w:ascii="Times New Roman" w:eastAsia="Times New Roman" w:hAnsi="Times New Roman" w:cs="Times New Roman"/>
                <w:sz w:val="24"/>
                <w:szCs w:val="24"/>
                <w:lang w:eastAsia="ru-RU"/>
              </w:rPr>
              <w:t>инструктажа;</w:t>
            </w:r>
          </w:p>
          <w:p w14:paraId="2BF8CD29" w14:textId="77777777" w:rsidR="005D54FD" w:rsidRPr="005D54FD" w:rsidRDefault="005D54FD" w:rsidP="005D54FD">
            <w:pPr>
              <w:shd w:val="clear" w:color="auto" w:fill="FFFFFF"/>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  Разрешение конфликтных ситуаций;</w:t>
            </w:r>
          </w:p>
          <w:p w14:paraId="02E35A4A"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70B8BCB"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Оценка соответствия объемов выпуска продукции планам производства; </w:t>
            </w:r>
          </w:p>
          <w:p w14:paraId="40FECC75"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Оценка производительности и качества труда на рабочих местах производства; </w:t>
            </w:r>
          </w:p>
          <w:p w14:paraId="09F66997"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 Формулирование задач и определение путей их решения для выполнения производственных заданий в подразделениях; </w:t>
            </w:r>
          </w:p>
          <w:p w14:paraId="4D3D8B77"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Расчет производственной мощности и загрузки оборудования;</w:t>
            </w:r>
          </w:p>
          <w:p w14:paraId="4D1C2441"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z w:val="24"/>
                <w:szCs w:val="24"/>
                <w:lang w:eastAsia="ru-RU"/>
              </w:rPr>
              <w:t xml:space="preserve">    Осуществление текущего и итогового контроля, оценки и коррекции планов производственно-хозяйственной деятельности структурного подразделения;</w:t>
            </w:r>
            <w:r w:rsidRPr="005D54FD">
              <w:rPr>
                <w:rFonts w:ascii="Times New Roman" w:eastAsia="Times New Roman" w:hAnsi="Times New Roman" w:cs="Times New Roman"/>
                <w:spacing w:val="-2"/>
                <w:sz w:val="24"/>
                <w:szCs w:val="24"/>
                <w:lang w:eastAsia="ru-RU"/>
              </w:rPr>
              <w:t xml:space="preserve"> </w:t>
            </w:r>
          </w:p>
          <w:p w14:paraId="4BA7AB27" w14:textId="77777777" w:rsidR="005D54FD" w:rsidRPr="005D54FD" w:rsidRDefault="005D54FD" w:rsidP="005D54FD">
            <w:pPr>
              <w:shd w:val="clear" w:color="auto" w:fill="FFFFFF"/>
              <w:spacing w:after="0" w:line="240" w:lineRule="auto"/>
              <w:rPr>
                <w:rFonts w:ascii="Times New Roman" w:eastAsia="Times New Roman" w:hAnsi="Times New Roman" w:cs="Times New Roman"/>
                <w:sz w:val="24"/>
                <w:szCs w:val="24"/>
                <w:lang w:eastAsia="ru-RU"/>
              </w:rPr>
            </w:pPr>
          </w:p>
          <w:p w14:paraId="7A5DD354" w14:textId="77777777" w:rsidR="005D54FD" w:rsidRPr="005D54FD" w:rsidRDefault="005D54FD" w:rsidP="005D54FD">
            <w:pPr>
              <w:shd w:val="clear" w:color="auto" w:fill="FFFFFF"/>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 Применение программного обеспечения;</w:t>
            </w:r>
          </w:p>
          <w:p w14:paraId="7C812763"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11"/>
                <w:sz w:val="24"/>
                <w:szCs w:val="24"/>
                <w:lang w:eastAsia="ru-RU"/>
              </w:rPr>
              <w:t xml:space="preserve">Нахождение и использование необходимой </w:t>
            </w:r>
            <w:r w:rsidRPr="005D54FD">
              <w:rPr>
                <w:rFonts w:ascii="Times New Roman" w:eastAsia="Times New Roman" w:hAnsi="Times New Roman" w:cs="Times New Roman"/>
                <w:sz w:val="24"/>
                <w:szCs w:val="24"/>
                <w:lang w:eastAsia="ru-RU"/>
              </w:rPr>
              <w:t>экономической информации;</w:t>
            </w:r>
          </w:p>
          <w:p w14:paraId="01D0F422"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Расчет основных технико-экономических показателей и анализ производственной деятельности подразделения;</w:t>
            </w:r>
            <w:r w:rsidRPr="005D54FD">
              <w:rPr>
                <w:rFonts w:ascii="Times New Roman" w:eastAsia="Times New Roman" w:hAnsi="Times New Roman" w:cs="Times New Roman"/>
                <w:spacing w:val="-2"/>
                <w:sz w:val="24"/>
                <w:szCs w:val="24"/>
                <w:lang w:eastAsia="ru-RU"/>
              </w:rPr>
              <w:t xml:space="preserve"> </w:t>
            </w:r>
          </w:p>
          <w:p w14:paraId="483276DF"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z w:val="24"/>
                <w:szCs w:val="24"/>
                <w:lang w:eastAsia="ru-RU"/>
              </w:rPr>
              <w:t xml:space="preserve">Анализ  расходов основных сырьевых материалов, вспомогательных материалов, энергоресурсов на производстве; выявление резервов </w:t>
            </w:r>
            <w:r w:rsidRPr="005D54FD">
              <w:rPr>
                <w:rFonts w:ascii="Times New Roman" w:eastAsia="Times New Roman" w:hAnsi="Times New Roman" w:cs="Times New Roman"/>
                <w:sz w:val="24"/>
                <w:szCs w:val="24"/>
                <w:lang w:eastAsia="ru-RU"/>
              </w:rPr>
              <w:lastRenderedPageBreak/>
              <w:t>производства;</w:t>
            </w:r>
            <w:r w:rsidRPr="005D54FD">
              <w:rPr>
                <w:rFonts w:ascii="Times New Roman" w:eastAsia="Times New Roman" w:hAnsi="Times New Roman" w:cs="Times New Roman"/>
                <w:spacing w:val="-2"/>
                <w:sz w:val="24"/>
                <w:szCs w:val="24"/>
                <w:lang w:eastAsia="ru-RU"/>
              </w:rPr>
              <w:t xml:space="preserve"> </w:t>
            </w:r>
          </w:p>
          <w:p w14:paraId="53071D88" w14:textId="77777777" w:rsidR="005D54FD" w:rsidRPr="005D54FD" w:rsidRDefault="005D54FD" w:rsidP="005D54FD">
            <w:pPr>
              <w:shd w:val="clear" w:color="auto" w:fill="FFFFFF"/>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  Оценка рациональности использования производственных ресурсов</w:t>
            </w:r>
          </w:p>
        </w:tc>
        <w:tc>
          <w:tcPr>
            <w:tcW w:w="2640" w:type="dxa"/>
          </w:tcPr>
          <w:p w14:paraId="5304D70D" w14:textId="77777777" w:rsidR="005D54FD" w:rsidRPr="005D54FD" w:rsidRDefault="005D54FD" w:rsidP="005D54FD">
            <w:pPr>
              <w:suppressAutoHyphens/>
              <w:spacing w:after="0" w:line="240" w:lineRule="auto"/>
              <w:jc w:val="center"/>
              <w:rPr>
                <w:rFonts w:ascii="Times New Roman" w:eastAsia="Times New Roman" w:hAnsi="Times New Roman" w:cs="Times New Roman"/>
                <w:sz w:val="24"/>
                <w:szCs w:val="24"/>
                <w:lang w:eastAsia="ru-RU"/>
              </w:rPr>
            </w:pPr>
          </w:p>
          <w:p w14:paraId="7BBAF618"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Оценка преподавателя результатов выполнения практических работ по образцу.</w:t>
            </w:r>
          </w:p>
          <w:p w14:paraId="4E7FF7E5" w14:textId="77777777" w:rsidR="005D54FD" w:rsidRPr="005D54FD" w:rsidRDefault="005D54FD" w:rsidP="005D54FD">
            <w:pPr>
              <w:tabs>
                <w:tab w:val="left" w:pos="-48"/>
              </w:tabs>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 </w:t>
            </w:r>
          </w:p>
          <w:p w14:paraId="1E55EBBA" w14:textId="77777777" w:rsidR="005D54FD" w:rsidRPr="005D54FD" w:rsidRDefault="005D54FD" w:rsidP="005D54FD">
            <w:pPr>
              <w:tabs>
                <w:tab w:val="left" w:pos="-48"/>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Оценка преподавателя письменных самостоятельных работ.</w:t>
            </w:r>
          </w:p>
          <w:p w14:paraId="614108BF"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p w14:paraId="16F980D9"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Оценка руководителя учебной практики результатов собеседования.</w:t>
            </w:r>
          </w:p>
          <w:p w14:paraId="7CD0C92A"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p>
          <w:p w14:paraId="70C24345"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Оценка руководителя производственной практики результатов её прохождения</w:t>
            </w:r>
          </w:p>
          <w:p w14:paraId="679BA760"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p>
          <w:p w14:paraId="5970EAB6"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Оценка преподавателем результатов экзамена квалификационного по профессиональному модулю</w:t>
            </w:r>
          </w:p>
          <w:p w14:paraId="5BE923FA"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p>
          <w:p w14:paraId="1A162230"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p>
        </w:tc>
      </w:tr>
      <w:tr w:rsidR="005D54FD" w:rsidRPr="005D54FD" w14:paraId="4C556A99" w14:textId="77777777" w:rsidTr="00F05C7C">
        <w:trPr>
          <w:trHeight w:val="834"/>
          <w:jc w:val="center"/>
        </w:trPr>
        <w:tc>
          <w:tcPr>
            <w:tcW w:w="2456" w:type="dxa"/>
          </w:tcPr>
          <w:p w14:paraId="163DC2DD" w14:textId="77777777" w:rsidR="005D54FD" w:rsidRPr="005D54FD" w:rsidRDefault="005D54FD" w:rsidP="005D54FD">
            <w:pPr>
              <w:tabs>
                <w:tab w:val="left" w:pos="2835"/>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lastRenderedPageBreak/>
              <w:t>ОК 01. Выбирать способы решения задач профессиональной деятельности применительно к различным контекстам;</w:t>
            </w:r>
          </w:p>
          <w:p w14:paraId="5A6951AE" w14:textId="77777777" w:rsidR="005D54FD" w:rsidRPr="005D54FD" w:rsidRDefault="005D54FD" w:rsidP="005D54FD">
            <w:pPr>
              <w:tabs>
                <w:tab w:val="left" w:pos="2835"/>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56F5F4C" w14:textId="77777777" w:rsidR="005D54FD" w:rsidRPr="005D54FD" w:rsidRDefault="005D54FD" w:rsidP="005D54FD">
            <w:pPr>
              <w:tabs>
                <w:tab w:val="left" w:pos="2835"/>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CA7AD57" w14:textId="77777777" w:rsidR="005D54FD" w:rsidRPr="005D54FD" w:rsidRDefault="005D54FD" w:rsidP="005D54FD">
            <w:pPr>
              <w:tabs>
                <w:tab w:val="left" w:pos="2835"/>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p w14:paraId="77B1CE6D" w14:textId="77777777" w:rsidR="005D54FD" w:rsidRPr="005D54FD" w:rsidRDefault="005D54FD" w:rsidP="005D54FD">
            <w:pPr>
              <w:tabs>
                <w:tab w:val="left" w:pos="2835"/>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B49141F" w14:textId="77777777" w:rsidR="005D54FD" w:rsidRPr="005D54FD" w:rsidRDefault="005D54FD" w:rsidP="005D54FD">
            <w:pPr>
              <w:tabs>
                <w:tab w:val="left" w:pos="2835"/>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ОК 06. Проявлять гражданско-</w:t>
            </w:r>
            <w:r w:rsidRPr="005D54FD">
              <w:rPr>
                <w:rFonts w:ascii="Times New Roman" w:eastAsia="Times New Roman" w:hAnsi="Times New Roman" w:cs="Times New Roman"/>
                <w:sz w:val="24"/>
                <w:szCs w:val="24"/>
                <w:lang w:eastAsia="ru-RU"/>
              </w:rPr>
              <w:lastRenderedPageBreak/>
              <w:t>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D95D216" w14:textId="77777777" w:rsidR="005D54FD" w:rsidRPr="005D54FD" w:rsidRDefault="005D54FD" w:rsidP="005D54FD">
            <w:pPr>
              <w:tabs>
                <w:tab w:val="left" w:pos="2835"/>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7A97454" w14:textId="77777777" w:rsidR="005D54FD" w:rsidRPr="005D54FD" w:rsidRDefault="005D54FD" w:rsidP="005D54FD">
            <w:pPr>
              <w:tabs>
                <w:tab w:val="left" w:pos="2835"/>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ОК 09. Пользоваться профессиональной документацией на государственном и иностранном языках.</w:t>
            </w:r>
          </w:p>
        </w:tc>
        <w:tc>
          <w:tcPr>
            <w:tcW w:w="4351" w:type="dxa"/>
          </w:tcPr>
          <w:p w14:paraId="7AE0884A"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lastRenderedPageBreak/>
              <w:t>Определение целей и задач для достижения результата,</w:t>
            </w:r>
            <w:r w:rsidRPr="005D54FD">
              <w:rPr>
                <w:rFonts w:ascii="Times New Roman" w:eastAsia="Times New Roman" w:hAnsi="Times New Roman" w:cs="Times New Roman"/>
                <w:sz w:val="24"/>
                <w:szCs w:val="24"/>
                <w:lang w:eastAsia="ru-RU"/>
              </w:rPr>
              <w:t xml:space="preserve"> делает выводы.</w:t>
            </w:r>
          </w:p>
          <w:p w14:paraId="12D96D8E"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Обоснование выбора решений в стандартных и нестандартных ситуациях.</w:t>
            </w:r>
          </w:p>
          <w:p w14:paraId="3A4C9F00"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Использование сети Интернет для поиска необходимой информации.</w:t>
            </w:r>
          </w:p>
          <w:p w14:paraId="287CA89B"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1"/>
                <w:sz w:val="24"/>
                <w:szCs w:val="24"/>
                <w:lang w:eastAsia="ru-RU"/>
              </w:rPr>
              <w:t>Представление самостоятельных работ, выполненных, в виде презентаций.</w:t>
            </w:r>
          </w:p>
          <w:p w14:paraId="515D0179"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Организация самостоятельных занятий при изучении профессионального модуля.</w:t>
            </w:r>
          </w:p>
          <w:p w14:paraId="780E5D83"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Осуществление самоанализа и коррекции результатов собственной работы.</w:t>
            </w:r>
          </w:p>
          <w:p w14:paraId="5A2673A2"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Демонстрация интереса к будущей профессии. </w:t>
            </w:r>
          </w:p>
          <w:p w14:paraId="102EF03C"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Использование  нормативной и профессиональной лексики при деловом общении.</w:t>
            </w:r>
          </w:p>
          <w:p w14:paraId="73C2F43A"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Использование различных коммуникативных и психологических средств для доказательства своего мнения.</w:t>
            </w:r>
          </w:p>
          <w:p w14:paraId="19204B63"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sz w:val="24"/>
                <w:szCs w:val="24"/>
                <w:lang w:eastAsia="ru-RU"/>
              </w:rPr>
              <w:t>Корректное общение с обучающимися, преподавателем и другими сотрудниками ОУ</w:t>
            </w:r>
          </w:p>
          <w:p w14:paraId="06F8C140"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Взаимодействие с обучающимися, преподавателями и мастерами в ходе обучения.</w:t>
            </w:r>
          </w:p>
          <w:p w14:paraId="101A7524" w14:textId="77777777" w:rsidR="005D54FD" w:rsidRPr="005D54FD" w:rsidRDefault="005D54FD" w:rsidP="005D54FD">
            <w:pPr>
              <w:suppressAutoHyphen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Проявление четкой гражданско-патриотической позиции, поддержание традиционных духовных ценностей, принятие межнациональных и межрелигиозных отношений при общении.</w:t>
            </w:r>
          </w:p>
          <w:p w14:paraId="620CA517" w14:textId="77777777" w:rsidR="005D54FD" w:rsidRPr="005D54FD" w:rsidRDefault="005D54FD" w:rsidP="005D54FD">
            <w:pPr>
              <w:suppressAutoHyphen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Соблюдение правил ОТ, промышленной и экологической безопасности</w:t>
            </w:r>
          </w:p>
          <w:p w14:paraId="1A265A58"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Использование нормативных документов, регламентирующих профессиональную деятельность</w:t>
            </w:r>
          </w:p>
        </w:tc>
        <w:tc>
          <w:tcPr>
            <w:tcW w:w="2640" w:type="dxa"/>
          </w:tcPr>
          <w:p w14:paraId="4C64A687" w14:textId="77777777" w:rsidR="005D54FD" w:rsidRPr="005D54FD" w:rsidRDefault="005D54FD" w:rsidP="005D54FD">
            <w:pPr>
              <w:spacing w:after="0" w:line="240" w:lineRule="auto"/>
              <w:jc w:val="center"/>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Интерпретация результатов наблюдений за деятельностью обучающегося в процессе освоения профессионального модуля.</w:t>
            </w:r>
          </w:p>
        </w:tc>
      </w:tr>
    </w:tbl>
    <w:p w14:paraId="03E75C75" w14:textId="3A921F33" w:rsidR="004911AD" w:rsidRDefault="004911AD"/>
    <w:p w14:paraId="12C3AF64" w14:textId="77777777" w:rsidR="004911AD" w:rsidRDefault="004911AD">
      <w:r>
        <w:br w:type="page"/>
      </w:r>
    </w:p>
    <w:p w14:paraId="1166C5EC" w14:textId="77777777" w:rsidR="00782CE7" w:rsidRPr="00782CE7" w:rsidRDefault="00782CE7" w:rsidP="00F05C7C">
      <w:pPr>
        <w:widowControl w:val="0"/>
        <w:suppressAutoHyphens/>
        <w:autoSpaceDE w:val="0"/>
        <w:autoSpaceDN w:val="0"/>
        <w:adjustRightInd w:val="0"/>
        <w:spacing w:after="0" w:line="240" w:lineRule="auto"/>
        <w:jc w:val="center"/>
        <w:rPr>
          <w:rFonts w:ascii="Times New Roman" w:eastAsia="Times New Roman" w:hAnsi="Times New Roman" w:cs="Times New Roman"/>
          <w:b/>
          <w:color w:val="00000A"/>
          <w:sz w:val="24"/>
          <w:szCs w:val="24"/>
          <w:lang w:eastAsia="ru-RU"/>
        </w:rPr>
      </w:pPr>
      <w:r w:rsidRPr="00782CE7">
        <w:rPr>
          <w:rFonts w:ascii="Times New Roman" w:eastAsia="Times New Roman" w:hAnsi="Times New Roman" w:cs="Times New Roman"/>
          <w:b/>
          <w:color w:val="00000A"/>
          <w:sz w:val="24"/>
          <w:szCs w:val="24"/>
          <w:lang w:eastAsia="ru-RU"/>
        </w:rPr>
        <w:lastRenderedPageBreak/>
        <w:t>Лист регистраций изменений,</w:t>
      </w:r>
    </w:p>
    <w:p w14:paraId="2EC3BAA3" w14:textId="77777777" w:rsidR="00782CE7" w:rsidRPr="00782CE7" w:rsidRDefault="00782CE7" w:rsidP="00F05C7C">
      <w:pPr>
        <w:widowControl w:val="0"/>
        <w:suppressAutoHyphens/>
        <w:autoSpaceDE w:val="0"/>
        <w:autoSpaceDN w:val="0"/>
        <w:adjustRightInd w:val="0"/>
        <w:spacing w:after="0" w:line="240" w:lineRule="auto"/>
        <w:jc w:val="center"/>
        <w:rPr>
          <w:rFonts w:ascii="Times New Roman" w:eastAsia="Times New Roman" w:hAnsi="Times New Roman" w:cs="Times New Roman"/>
          <w:b/>
          <w:color w:val="00000A"/>
          <w:sz w:val="24"/>
          <w:szCs w:val="24"/>
          <w:lang w:eastAsia="ru-RU"/>
        </w:rPr>
      </w:pPr>
      <w:r w:rsidRPr="00782CE7">
        <w:rPr>
          <w:rFonts w:ascii="Times New Roman" w:eastAsia="Times New Roman" w:hAnsi="Times New Roman" w:cs="Times New Roman"/>
          <w:b/>
          <w:color w:val="00000A"/>
          <w:sz w:val="24"/>
          <w:szCs w:val="24"/>
          <w:lang w:eastAsia="ru-RU"/>
        </w:rPr>
        <w:t>вносимых в рабочую программу профессионального модуля</w:t>
      </w:r>
    </w:p>
    <w:tbl>
      <w:tblPr>
        <w:tblpPr w:leftFromText="180" w:rightFromText="180" w:vertAnchor="text" w:horzAnchor="margin" w:tblpXSpec="center" w:tblpY="219"/>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636"/>
        <w:gridCol w:w="2693"/>
        <w:gridCol w:w="3827"/>
      </w:tblGrid>
      <w:tr w:rsidR="00782CE7" w:rsidRPr="00782CE7" w14:paraId="7C8BBC3C" w14:textId="77777777" w:rsidTr="00F05C7C">
        <w:tc>
          <w:tcPr>
            <w:tcW w:w="1591" w:type="dxa"/>
            <w:tcBorders>
              <w:top w:val="single" w:sz="4" w:space="0" w:color="auto"/>
              <w:left w:val="single" w:sz="4" w:space="0" w:color="auto"/>
              <w:bottom w:val="single" w:sz="4" w:space="0" w:color="auto"/>
              <w:right w:val="single" w:sz="4" w:space="0" w:color="auto"/>
            </w:tcBorders>
            <w:vAlign w:val="center"/>
          </w:tcPr>
          <w:p w14:paraId="25DBD921" w14:textId="77777777" w:rsidR="00782CE7" w:rsidRPr="00782CE7" w:rsidRDefault="00782CE7" w:rsidP="00782CE7">
            <w:pPr>
              <w:suppressAutoHyphens/>
              <w:spacing w:after="0" w:line="240" w:lineRule="auto"/>
              <w:jc w:val="center"/>
              <w:rPr>
                <w:rFonts w:ascii="Times New Roman" w:eastAsia="Times New Roman" w:hAnsi="Times New Roman" w:cs="Times New Roman"/>
                <w:b/>
                <w:color w:val="00000A"/>
                <w:sz w:val="24"/>
                <w:szCs w:val="24"/>
                <w:lang w:eastAsia="ru-RU"/>
              </w:rPr>
            </w:pPr>
            <w:r w:rsidRPr="00782CE7">
              <w:rPr>
                <w:rFonts w:ascii="Times New Roman" w:eastAsia="Times New Roman" w:hAnsi="Times New Roman" w:cs="Times New Roman"/>
                <w:b/>
                <w:color w:val="00000A"/>
                <w:sz w:val="24"/>
                <w:szCs w:val="24"/>
                <w:lang w:eastAsia="ru-RU"/>
              </w:rPr>
              <w:t>№ изменений</w:t>
            </w:r>
          </w:p>
        </w:tc>
        <w:tc>
          <w:tcPr>
            <w:tcW w:w="1636" w:type="dxa"/>
            <w:tcBorders>
              <w:top w:val="single" w:sz="4" w:space="0" w:color="auto"/>
              <w:left w:val="single" w:sz="4" w:space="0" w:color="auto"/>
              <w:bottom w:val="single" w:sz="4" w:space="0" w:color="auto"/>
              <w:right w:val="single" w:sz="4" w:space="0" w:color="auto"/>
            </w:tcBorders>
            <w:vAlign w:val="center"/>
          </w:tcPr>
          <w:p w14:paraId="7E259FA0" w14:textId="77777777" w:rsidR="00782CE7" w:rsidRPr="00782CE7" w:rsidRDefault="00782CE7" w:rsidP="00782CE7">
            <w:pPr>
              <w:suppressAutoHyphens/>
              <w:spacing w:after="0" w:line="240" w:lineRule="auto"/>
              <w:jc w:val="center"/>
              <w:rPr>
                <w:rFonts w:ascii="Times New Roman" w:eastAsia="Times New Roman" w:hAnsi="Times New Roman" w:cs="Times New Roman"/>
                <w:b/>
                <w:color w:val="00000A"/>
                <w:sz w:val="24"/>
                <w:szCs w:val="24"/>
                <w:lang w:eastAsia="ru-RU"/>
              </w:rPr>
            </w:pPr>
            <w:r w:rsidRPr="00782CE7">
              <w:rPr>
                <w:rFonts w:ascii="Times New Roman" w:eastAsia="Times New Roman" w:hAnsi="Times New Roman" w:cs="Times New Roman"/>
                <w:b/>
                <w:color w:val="00000A"/>
                <w:sz w:val="24"/>
                <w:szCs w:val="24"/>
                <w:lang w:eastAsia="ru-RU"/>
              </w:rPr>
              <w:t>Дата</w:t>
            </w:r>
          </w:p>
        </w:tc>
        <w:tc>
          <w:tcPr>
            <w:tcW w:w="2693" w:type="dxa"/>
            <w:tcBorders>
              <w:top w:val="single" w:sz="4" w:space="0" w:color="auto"/>
              <w:left w:val="single" w:sz="4" w:space="0" w:color="auto"/>
              <w:bottom w:val="single" w:sz="4" w:space="0" w:color="auto"/>
              <w:right w:val="single" w:sz="4" w:space="0" w:color="auto"/>
            </w:tcBorders>
            <w:vAlign w:val="center"/>
          </w:tcPr>
          <w:p w14:paraId="0469B8C3" w14:textId="77777777" w:rsidR="00782CE7" w:rsidRPr="00782CE7" w:rsidRDefault="00782CE7" w:rsidP="00782CE7">
            <w:pPr>
              <w:suppressAutoHyphens/>
              <w:spacing w:after="0" w:line="240" w:lineRule="auto"/>
              <w:jc w:val="center"/>
              <w:rPr>
                <w:rFonts w:ascii="Times New Roman" w:eastAsia="Times New Roman" w:hAnsi="Times New Roman" w:cs="Times New Roman"/>
                <w:b/>
                <w:color w:val="00000A"/>
                <w:sz w:val="24"/>
                <w:szCs w:val="24"/>
                <w:lang w:eastAsia="ru-RU"/>
              </w:rPr>
            </w:pPr>
            <w:r w:rsidRPr="00782CE7">
              <w:rPr>
                <w:rFonts w:ascii="Times New Roman" w:eastAsia="Times New Roman" w:hAnsi="Times New Roman" w:cs="Times New Roman"/>
                <w:b/>
                <w:color w:val="00000A"/>
                <w:sz w:val="24"/>
                <w:szCs w:val="24"/>
                <w:lang w:eastAsia="ru-RU"/>
              </w:rPr>
              <w:t>Страницы  с изменениями</w:t>
            </w:r>
          </w:p>
        </w:tc>
        <w:tc>
          <w:tcPr>
            <w:tcW w:w="3827" w:type="dxa"/>
            <w:tcBorders>
              <w:top w:val="single" w:sz="4" w:space="0" w:color="auto"/>
              <w:left w:val="single" w:sz="4" w:space="0" w:color="auto"/>
              <w:bottom w:val="single" w:sz="4" w:space="0" w:color="auto"/>
              <w:right w:val="single" w:sz="4" w:space="0" w:color="auto"/>
            </w:tcBorders>
            <w:vAlign w:val="center"/>
          </w:tcPr>
          <w:p w14:paraId="66E1B939" w14:textId="77777777" w:rsidR="00782CE7" w:rsidRPr="00782CE7" w:rsidRDefault="00782CE7" w:rsidP="00F05C7C">
            <w:pPr>
              <w:suppressAutoHyphens/>
              <w:spacing w:after="0" w:line="240" w:lineRule="auto"/>
              <w:ind w:left="-108" w:right="-108"/>
              <w:jc w:val="center"/>
              <w:rPr>
                <w:rFonts w:ascii="Times New Roman" w:eastAsia="Times New Roman" w:hAnsi="Times New Roman" w:cs="Times New Roman"/>
                <w:b/>
                <w:color w:val="00000A"/>
                <w:sz w:val="24"/>
                <w:szCs w:val="24"/>
                <w:lang w:eastAsia="ru-RU"/>
              </w:rPr>
            </w:pPr>
            <w:r w:rsidRPr="00782CE7">
              <w:rPr>
                <w:rFonts w:ascii="Times New Roman" w:eastAsia="Times New Roman" w:hAnsi="Times New Roman" w:cs="Times New Roman"/>
                <w:b/>
                <w:color w:val="00000A"/>
                <w:sz w:val="24"/>
                <w:szCs w:val="24"/>
                <w:lang w:eastAsia="ru-RU"/>
              </w:rPr>
              <w:t>Перечень и содержание измененных разделов программы</w:t>
            </w:r>
          </w:p>
        </w:tc>
      </w:tr>
      <w:tr w:rsidR="00782CE7" w:rsidRPr="00782CE7" w14:paraId="0CC33D81" w14:textId="77777777" w:rsidTr="00F05C7C">
        <w:tc>
          <w:tcPr>
            <w:tcW w:w="1591" w:type="dxa"/>
            <w:tcBorders>
              <w:top w:val="single" w:sz="4" w:space="0" w:color="auto"/>
              <w:left w:val="single" w:sz="4" w:space="0" w:color="auto"/>
              <w:bottom w:val="single" w:sz="4" w:space="0" w:color="auto"/>
              <w:right w:val="single" w:sz="4" w:space="0" w:color="auto"/>
            </w:tcBorders>
          </w:tcPr>
          <w:p w14:paraId="17C145A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C99FB3F"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6A488915"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7BBFEBB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3F41B7A3" w14:textId="77777777" w:rsidTr="00F05C7C">
        <w:tc>
          <w:tcPr>
            <w:tcW w:w="1591" w:type="dxa"/>
            <w:tcBorders>
              <w:top w:val="single" w:sz="4" w:space="0" w:color="auto"/>
              <w:left w:val="single" w:sz="4" w:space="0" w:color="auto"/>
              <w:bottom w:val="single" w:sz="4" w:space="0" w:color="auto"/>
              <w:right w:val="single" w:sz="4" w:space="0" w:color="auto"/>
            </w:tcBorders>
          </w:tcPr>
          <w:p w14:paraId="391B25F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18BBBEF"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48B5A5CD"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7BA68B7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70CD8343" w14:textId="77777777" w:rsidTr="00F05C7C">
        <w:tc>
          <w:tcPr>
            <w:tcW w:w="1591" w:type="dxa"/>
            <w:tcBorders>
              <w:top w:val="single" w:sz="4" w:space="0" w:color="auto"/>
              <w:left w:val="single" w:sz="4" w:space="0" w:color="auto"/>
              <w:bottom w:val="single" w:sz="4" w:space="0" w:color="auto"/>
              <w:right w:val="single" w:sz="4" w:space="0" w:color="auto"/>
            </w:tcBorders>
          </w:tcPr>
          <w:p w14:paraId="572ECCD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3975522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64DCD01F"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0629131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34810A74" w14:textId="77777777" w:rsidTr="00F05C7C">
        <w:tc>
          <w:tcPr>
            <w:tcW w:w="1591" w:type="dxa"/>
            <w:tcBorders>
              <w:top w:val="single" w:sz="4" w:space="0" w:color="auto"/>
              <w:left w:val="single" w:sz="4" w:space="0" w:color="auto"/>
              <w:bottom w:val="single" w:sz="4" w:space="0" w:color="auto"/>
              <w:right w:val="single" w:sz="4" w:space="0" w:color="auto"/>
            </w:tcBorders>
          </w:tcPr>
          <w:p w14:paraId="1731867F"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2017201"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6C7F6F3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6FDAB5E5"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744B4BCB" w14:textId="77777777" w:rsidTr="00F05C7C">
        <w:tc>
          <w:tcPr>
            <w:tcW w:w="1591" w:type="dxa"/>
            <w:tcBorders>
              <w:top w:val="single" w:sz="4" w:space="0" w:color="auto"/>
              <w:left w:val="single" w:sz="4" w:space="0" w:color="auto"/>
              <w:bottom w:val="single" w:sz="4" w:space="0" w:color="auto"/>
              <w:right w:val="single" w:sz="4" w:space="0" w:color="auto"/>
            </w:tcBorders>
          </w:tcPr>
          <w:p w14:paraId="557ACC25"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2F696A2"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28FDB3F9"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27EE193F"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719AA716" w14:textId="77777777" w:rsidTr="00F05C7C">
        <w:tc>
          <w:tcPr>
            <w:tcW w:w="1591" w:type="dxa"/>
            <w:tcBorders>
              <w:top w:val="single" w:sz="4" w:space="0" w:color="auto"/>
              <w:left w:val="single" w:sz="4" w:space="0" w:color="auto"/>
              <w:bottom w:val="single" w:sz="4" w:space="0" w:color="auto"/>
              <w:right w:val="single" w:sz="4" w:space="0" w:color="auto"/>
            </w:tcBorders>
          </w:tcPr>
          <w:p w14:paraId="07A796A6"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434B00FF"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2F72144C"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46818365"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2FCCF0B2" w14:textId="77777777" w:rsidTr="00F05C7C">
        <w:tc>
          <w:tcPr>
            <w:tcW w:w="1591" w:type="dxa"/>
            <w:tcBorders>
              <w:top w:val="single" w:sz="4" w:space="0" w:color="auto"/>
              <w:left w:val="single" w:sz="4" w:space="0" w:color="auto"/>
              <w:bottom w:val="single" w:sz="4" w:space="0" w:color="auto"/>
              <w:right w:val="single" w:sz="4" w:space="0" w:color="auto"/>
            </w:tcBorders>
          </w:tcPr>
          <w:p w14:paraId="5508D85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4F5FC031"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275D020D"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362475EE"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0F8A8A06" w14:textId="77777777" w:rsidTr="00F05C7C">
        <w:tc>
          <w:tcPr>
            <w:tcW w:w="1591" w:type="dxa"/>
            <w:tcBorders>
              <w:top w:val="single" w:sz="4" w:space="0" w:color="auto"/>
              <w:left w:val="single" w:sz="4" w:space="0" w:color="auto"/>
              <w:bottom w:val="single" w:sz="4" w:space="0" w:color="auto"/>
              <w:right w:val="single" w:sz="4" w:space="0" w:color="auto"/>
            </w:tcBorders>
          </w:tcPr>
          <w:p w14:paraId="643AB035"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3A86CF66"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60CF5657"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0D304317"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2851F1CE" w14:textId="77777777" w:rsidTr="00F05C7C">
        <w:tc>
          <w:tcPr>
            <w:tcW w:w="1591" w:type="dxa"/>
            <w:tcBorders>
              <w:top w:val="single" w:sz="4" w:space="0" w:color="auto"/>
              <w:left w:val="single" w:sz="4" w:space="0" w:color="auto"/>
              <w:bottom w:val="single" w:sz="4" w:space="0" w:color="auto"/>
              <w:right w:val="single" w:sz="4" w:space="0" w:color="auto"/>
            </w:tcBorders>
          </w:tcPr>
          <w:p w14:paraId="50DDB24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40D9DDE"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796E3772"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1451FC8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4E1A2130" w14:textId="77777777" w:rsidTr="00F05C7C">
        <w:tc>
          <w:tcPr>
            <w:tcW w:w="1591" w:type="dxa"/>
            <w:tcBorders>
              <w:top w:val="single" w:sz="4" w:space="0" w:color="auto"/>
              <w:left w:val="single" w:sz="4" w:space="0" w:color="auto"/>
              <w:bottom w:val="single" w:sz="4" w:space="0" w:color="auto"/>
              <w:right w:val="single" w:sz="4" w:space="0" w:color="auto"/>
            </w:tcBorders>
          </w:tcPr>
          <w:p w14:paraId="6AB64419"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D5F723C"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01AE4B02"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16802BB9"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49869285" w14:textId="77777777" w:rsidTr="00F05C7C">
        <w:tc>
          <w:tcPr>
            <w:tcW w:w="1591" w:type="dxa"/>
            <w:tcBorders>
              <w:top w:val="single" w:sz="4" w:space="0" w:color="auto"/>
              <w:left w:val="single" w:sz="4" w:space="0" w:color="auto"/>
              <w:bottom w:val="single" w:sz="4" w:space="0" w:color="auto"/>
              <w:right w:val="single" w:sz="4" w:space="0" w:color="auto"/>
            </w:tcBorders>
          </w:tcPr>
          <w:p w14:paraId="5B781C22"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29DC1B32"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7C0C14A4"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7680E2B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697F4B9A" w14:textId="77777777" w:rsidTr="00F05C7C">
        <w:tc>
          <w:tcPr>
            <w:tcW w:w="1591" w:type="dxa"/>
            <w:tcBorders>
              <w:top w:val="single" w:sz="4" w:space="0" w:color="auto"/>
              <w:left w:val="single" w:sz="4" w:space="0" w:color="auto"/>
              <w:bottom w:val="single" w:sz="4" w:space="0" w:color="auto"/>
              <w:right w:val="single" w:sz="4" w:space="0" w:color="auto"/>
            </w:tcBorders>
          </w:tcPr>
          <w:p w14:paraId="4AAFE4E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58ECB9DF"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0CA37EF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7749E912"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23BE3895" w14:textId="77777777" w:rsidTr="00F05C7C">
        <w:tc>
          <w:tcPr>
            <w:tcW w:w="1591" w:type="dxa"/>
            <w:tcBorders>
              <w:top w:val="single" w:sz="4" w:space="0" w:color="auto"/>
              <w:left w:val="single" w:sz="4" w:space="0" w:color="auto"/>
              <w:bottom w:val="single" w:sz="4" w:space="0" w:color="auto"/>
              <w:right w:val="single" w:sz="4" w:space="0" w:color="auto"/>
            </w:tcBorders>
          </w:tcPr>
          <w:p w14:paraId="53843AB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12CD94A4"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73CC0B5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75DC693D"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59C5584C" w14:textId="77777777" w:rsidTr="00F05C7C">
        <w:tc>
          <w:tcPr>
            <w:tcW w:w="1591" w:type="dxa"/>
            <w:tcBorders>
              <w:top w:val="single" w:sz="4" w:space="0" w:color="auto"/>
              <w:left w:val="single" w:sz="4" w:space="0" w:color="auto"/>
              <w:bottom w:val="single" w:sz="4" w:space="0" w:color="auto"/>
              <w:right w:val="single" w:sz="4" w:space="0" w:color="auto"/>
            </w:tcBorders>
          </w:tcPr>
          <w:p w14:paraId="538D6380"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722F0841"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115C8EE4"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26E27C40"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04FFCC89" w14:textId="77777777" w:rsidTr="00F05C7C">
        <w:tc>
          <w:tcPr>
            <w:tcW w:w="1591" w:type="dxa"/>
            <w:tcBorders>
              <w:top w:val="single" w:sz="4" w:space="0" w:color="auto"/>
              <w:left w:val="single" w:sz="4" w:space="0" w:color="auto"/>
              <w:bottom w:val="single" w:sz="4" w:space="0" w:color="auto"/>
              <w:right w:val="single" w:sz="4" w:space="0" w:color="auto"/>
            </w:tcBorders>
          </w:tcPr>
          <w:p w14:paraId="02D94C8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559A69D"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3B59D17E"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7FC6B44C"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52B0D669" w14:textId="77777777" w:rsidTr="00F05C7C">
        <w:tc>
          <w:tcPr>
            <w:tcW w:w="1591" w:type="dxa"/>
            <w:tcBorders>
              <w:top w:val="single" w:sz="4" w:space="0" w:color="auto"/>
              <w:left w:val="single" w:sz="4" w:space="0" w:color="auto"/>
              <w:bottom w:val="single" w:sz="4" w:space="0" w:color="auto"/>
              <w:right w:val="single" w:sz="4" w:space="0" w:color="auto"/>
            </w:tcBorders>
          </w:tcPr>
          <w:p w14:paraId="6456603C"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0B6CE0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600B3337"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28B8C02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75112F7C" w14:textId="77777777" w:rsidTr="00F05C7C">
        <w:tc>
          <w:tcPr>
            <w:tcW w:w="1591" w:type="dxa"/>
            <w:tcBorders>
              <w:top w:val="single" w:sz="4" w:space="0" w:color="auto"/>
              <w:left w:val="single" w:sz="4" w:space="0" w:color="auto"/>
              <w:bottom w:val="single" w:sz="4" w:space="0" w:color="auto"/>
              <w:right w:val="single" w:sz="4" w:space="0" w:color="auto"/>
            </w:tcBorders>
          </w:tcPr>
          <w:p w14:paraId="651E5B1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5899CFEE"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1FCAD559"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436782C9"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167C2818" w14:textId="77777777" w:rsidTr="00F05C7C">
        <w:tc>
          <w:tcPr>
            <w:tcW w:w="1591" w:type="dxa"/>
            <w:tcBorders>
              <w:top w:val="single" w:sz="4" w:space="0" w:color="auto"/>
              <w:left w:val="single" w:sz="4" w:space="0" w:color="auto"/>
              <w:bottom w:val="single" w:sz="4" w:space="0" w:color="auto"/>
              <w:right w:val="single" w:sz="4" w:space="0" w:color="auto"/>
            </w:tcBorders>
          </w:tcPr>
          <w:p w14:paraId="2F57996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4EA54A9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362BE0A5"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4C55E69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5EEE3B97" w14:textId="77777777" w:rsidTr="00F05C7C">
        <w:tc>
          <w:tcPr>
            <w:tcW w:w="1591" w:type="dxa"/>
            <w:tcBorders>
              <w:top w:val="single" w:sz="4" w:space="0" w:color="auto"/>
              <w:left w:val="single" w:sz="4" w:space="0" w:color="auto"/>
              <w:bottom w:val="single" w:sz="4" w:space="0" w:color="auto"/>
              <w:right w:val="single" w:sz="4" w:space="0" w:color="auto"/>
            </w:tcBorders>
          </w:tcPr>
          <w:p w14:paraId="341AD026"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03B01AD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1601BC0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5B9785A0"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50C4E94F" w14:textId="77777777" w:rsidTr="00F05C7C">
        <w:tc>
          <w:tcPr>
            <w:tcW w:w="1591" w:type="dxa"/>
            <w:tcBorders>
              <w:top w:val="single" w:sz="4" w:space="0" w:color="auto"/>
              <w:left w:val="single" w:sz="4" w:space="0" w:color="auto"/>
              <w:bottom w:val="single" w:sz="4" w:space="0" w:color="auto"/>
              <w:right w:val="single" w:sz="4" w:space="0" w:color="auto"/>
            </w:tcBorders>
          </w:tcPr>
          <w:p w14:paraId="7471025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2E73D8C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2D5089BC"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05C0CEA9"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66B195EC" w14:textId="77777777" w:rsidTr="00F05C7C">
        <w:tc>
          <w:tcPr>
            <w:tcW w:w="1591" w:type="dxa"/>
            <w:tcBorders>
              <w:top w:val="single" w:sz="4" w:space="0" w:color="auto"/>
              <w:left w:val="single" w:sz="4" w:space="0" w:color="auto"/>
              <w:bottom w:val="single" w:sz="4" w:space="0" w:color="auto"/>
              <w:right w:val="single" w:sz="4" w:space="0" w:color="auto"/>
            </w:tcBorders>
          </w:tcPr>
          <w:p w14:paraId="2D37533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3E8044D0"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59DCC59D"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0596010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53BD4652" w14:textId="77777777" w:rsidTr="00F05C7C">
        <w:tc>
          <w:tcPr>
            <w:tcW w:w="1591" w:type="dxa"/>
            <w:tcBorders>
              <w:top w:val="single" w:sz="4" w:space="0" w:color="auto"/>
              <w:left w:val="single" w:sz="4" w:space="0" w:color="auto"/>
              <w:bottom w:val="single" w:sz="4" w:space="0" w:color="auto"/>
              <w:right w:val="single" w:sz="4" w:space="0" w:color="auto"/>
            </w:tcBorders>
          </w:tcPr>
          <w:p w14:paraId="45D163A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0CE93DF0"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6AF9D71C"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0DBE2C7C"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449112D0" w14:textId="77777777" w:rsidTr="00F05C7C">
        <w:tc>
          <w:tcPr>
            <w:tcW w:w="1591" w:type="dxa"/>
            <w:tcBorders>
              <w:top w:val="single" w:sz="4" w:space="0" w:color="auto"/>
              <w:left w:val="single" w:sz="4" w:space="0" w:color="auto"/>
              <w:bottom w:val="single" w:sz="4" w:space="0" w:color="auto"/>
              <w:right w:val="single" w:sz="4" w:space="0" w:color="auto"/>
            </w:tcBorders>
          </w:tcPr>
          <w:p w14:paraId="1F3F9740"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59A3575"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6801C715"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273F5AF4"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03AFEFF3" w14:textId="77777777" w:rsidTr="00F05C7C">
        <w:tc>
          <w:tcPr>
            <w:tcW w:w="1591" w:type="dxa"/>
            <w:tcBorders>
              <w:top w:val="single" w:sz="4" w:space="0" w:color="auto"/>
              <w:left w:val="single" w:sz="4" w:space="0" w:color="auto"/>
              <w:bottom w:val="single" w:sz="4" w:space="0" w:color="auto"/>
              <w:right w:val="single" w:sz="4" w:space="0" w:color="auto"/>
            </w:tcBorders>
          </w:tcPr>
          <w:p w14:paraId="0C8B9D0B"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3145C8D"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1F2F77D9"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7B15858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bl>
    <w:p w14:paraId="77ED7CED" w14:textId="77777777" w:rsidR="00782CE7" w:rsidRDefault="00782CE7"/>
    <w:sectPr w:rsidR="00782CE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48530" w14:textId="77777777" w:rsidR="00AC7B7B" w:rsidRDefault="00AC7B7B" w:rsidP="005D54FD">
      <w:pPr>
        <w:spacing w:after="0" w:line="240" w:lineRule="auto"/>
      </w:pPr>
      <w:r>
        <w:separator/>
      </w:r>
    </w:p>
  </w:endnote>
  <w:endnote w:type="continuationSeparator" w:id="0">
    <w:p w14:paraId="6F50A778" w14:textId="77777777" w:rsidR="00AC7B7B" w:rsidRDefault="00AC7B7B" w:rsidP="005D5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8664908"/>
      <w:docPartObj>
        <w:docPartGallery w:val="Page Numbers (Bottom of Page)"/>
        <w:docPartUnique/>
      </w:docPartObj>
    </w:sdtPr>
    <w:sdtEndPr>
      <w:rPr>
        <w:rFonts w:ascii="Times New Roman" w:hAnsi="Times New Roman" w:cs="Times New Roman"/>
        <w:sz w:val="24"/>
        <w:szCs w:val="24"/>
      </w:rPr>
    </w:sdtEndPr>
    <w:sdtContent>
      <w:p w14:paraId="71D8A8DB" w14:textId="51E84265" w:rsidR="00F05C7C" w:rsidRPr="00F05C7C" w:rsidRDefault="00F05C7C">
        <w:pPr>
          <w:pStyle w:val="af0"/>
          <w:jc w:val="center"/>
          <w:rPr>
            <w:rFonts w:ascii="Times New Roman" w:hAnsi="Times New Roman" w:cs="Times New Roman"/>
            <w:sz w:val="24"/>
            <w:szCs w:val="24"/>
          </w:rPr>
        </w:pPr>
        <w:r w:rsidRPr="00F05C7C">
          <w:rPr>
            <w:rFonts w:ascii="Times New Roman" w:hAnsi="Times New Roman" w:cs="Times New Roman"/>
            <w:sz w:val="24"/>
            <w:szCs w:val="24"/>
          </w:rPr>
          <w:fldChar w:fldCharType="begin"/>
        </w:r>
        <w:r w:rsidRPr="00F05C7C">
          <w:rPr>
            <w:rFonts w:ascii="Times New Roman" w:hAnsi="Times New Roman" w:cs="Times New Roman"/>
            <w:sz w:val="24"/>
            <w:szCs w:val="24"/>
          </w:rPr>
          <w:instrText>PAGE   \* MERGEFORMAT</w:instrText>
        </w:r>
        <w:r w:rsidRPr="00F05C7C">
          <w:rPr>
            <w:rFonts w:ascii="Times New Roman" w:hAnsi="Times New Roman" w:cs="Times New Roman"/>
            <w:sz w:val="24"/>
            <w:szCs w:val="24"/>
          </w:rPr>
          <w:fldChar w:fldCharType="separate"/>
        </w:r>
        <w:r w:rsidR="00C44AAC">
          <w:rPr>
            <w:rFonts w:ascii="Times New Roman" w:hAnsi="Times New Roman" w:cs="Times New Roman"/>
            <w:noProof/>
            <w:sz w:val="24"/>
            <w:szCs w:val="24"/>
          </w:rPr>
          <w:t>3</w:t>
        </w:r>
        <w:r w:rsidRPr="00F05C7C">
          <w:rPr>
            <w:rFonts w:ascii="Times New Roman" w:hAnsi="Times New Roman" w:cs="Times New Roman"/>
            <w:sz w:val="24"/>
            <w:szCs w:val="24"/>
          </w:rPr>
          <w:fldChar w:fldCharType="end"/>
        </w:r>
      </w:p>
    </w:sdtContent>
  </w:sdt>
  <w:p w14:paraId="46CABF91" w14:textId="77777777" w:rsidR="00F05C7C" w:rsidRDefault="00F05C7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88A33" w14:textId="77777777" w:rsidR="00AC7B7B" w:rsidRDefault="00AC7B7B" w:rsidP="005D54FD">
      <w:pPr>
        <w:spacing w:after="0" w:line="240" w:lineRule="auto"/>
      </w:pPr>
      <w:r>
        <w:separator/>
      </w:r>
    </w:p>
  </w:footnote>
  <w:footnote w:type="continuationSeparator" w:id="0">
    <w:p w14:paraId="3876D63C" w14:textId="77777777" w:rsidR="00AC7B7B" w:rsidRDefault="00AC7B7B" w:rsidP="005D54FD">
      <w:pPr>
        <w:spacing w:after="0" w:line="240" w:lineRule="auto"/>
      </w:pPr>
      <w:r>
        <w:continuationSeparator/>
      </w:r>
    </w:p>
  </w:footnote>
  <w:footnote w:id="1">
    <w:p w14:paraId="7AC6E638" w14:textId="77777777" w:rsidR="000E116B" w:rsidRPr="00970ED0" w:rsidRDefault="000E116B" w:rsidP="005D54FD">
      <w:pPr>
        <w:pStyle w:val="a5"/>
        <w:rPr>
          <w:lang w:val="ru-RU"/>
        </w:rPr>
      </w:pPr>
      <w:r>
        <w:rPr>
          <w:rStyle w:val="a7"/>
        </w:rPr>
        <w:footnoteRef/>
      </w:r>
      <w:r w:rsidRPr="00970ED0">
        <w:rPr>
          <w:lang w:val="ru-RU"/>
        </w:rPr>
        <w:t xml:space="preserve"> В данном подразделе указываются только те компетенции, которые формируются в рамках данного модуля и результаты которых будут оцениваться в рамках оценочных процедур по модулю.</w:t>
      </w:r>
    </w:p>
  </w:footnote>
  <w:footnote w:id="2">
    <w:p w14:paraId="3B7AEA9B" w14:textId="77777777" w:rsidR="000E116B" w:rsidRPr="00970ED0" w:rsidRDefault="000E116B" w:rsidP="005D54FD">
      <w:pPr>
        <w:pStyle w:val="a5"/>
        <w:rPr>
          <w:lang w:val="ru-RU"/>
        </w:rPr>
      </w:pPr>
      <w:r>
        <w:rPr>
          <w:rStyle w:val="a7"/>
        </w:rPr>
        <w:footnoteRef/>
      </w:r>
      <w:r w:rsidRPr="00970ED0">
        <w:rPr>
          <w:lang w:val="ru-RU"/>
        </w:rPr>
        <w:t xml:space="preserve"> Берутся сведения, указанные по данному виду деятельности  в п. 4.2.</w:t>
      </w:r>
    </w:p>
  </w:footnote>
  <w:footnote w:id="3">
    <w:p w14:paraId="75870450" w14:textId="77777777" w:rsidR="000E116B" w:rsidRPr="00970ED0" w:rsidRDefault="000E116B" w:rsidP="005D54FD">
      <w:pPr>
        <w:pStyle w:val="a5"/>
        <w:jc w:val="both"/>
        <w:rPr>
          <w:i/>
          <w:lang w:val="ru-RU"/>
        </w:rPr>
      </w:pPr>
      <w:r w:rsidRPr="00645845">
        <w:rPr>
          <w:rStyle w:val="a7"/>
          <w:i/>
        </w:rPr>
        <w:footnoteRef/>
      </w:r>
      <w:r w:rsidRPr="00970ED0">
        <w:rPr>
          <w:i/>
          <w:lang w:val="ru-RU"/>
        </w:rPr>
        <w:t xml:space="preserve"> Данная колонка указывается только для специальностей СПО.</w:t>
      </w:r>
    </w:p>
  </w:footnote>
  <w:footnote w:id="4">
    <w:p w14:paraId="57BD6041" w14:textId="77777777" w:rsidR="000E116B" w:rsidRPr="00970ED0" w:rsidRDefault="000E116B" w:rsidP="005D54FD">
      <w:pPr>
        <w:pStyle w:val="a5"/>
        <w:jc w:val="both"/>
        <w:rPr>
          <w:lang w:val="ru-RU"/>
        </w:rPr>
      </w:pPr>
      <w:r>
        <w:rPr>
          <w:rStyle w:val="a7"/>
        </w:rPr>
        <w:footnoteRef/>
      </w:r>
      <w:r w:rsidRPr="00970ED0">
        <w:rPr>
          <w:lang w:val="ru-RU"/>
        </w:rPr>
        <w:t xml:space="preserve"> </w:t>
      </w:r>
      <w:r w:rsidRPr="00970ED0">
        <w:rPr>
          <w:rStyle w:val="ab"/>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E3E27"/>
    <w:multiLevelType w:val="multilevel"/>
    <w:tmpl w:val="B64276EC"/>
    <w:lvl w:ilvl="0">
      <w:start w:val="1"/>
      <w:numFmt w:val="decimal"/>
      <w:lvlText w:val="%1."/>
      <w:lvlJc w:val="left"/>
      <w:pPr>
        <w:ind w:left="405" w:hanging="405"/>
      </w:pPr>
      <w:rPr>
        <w:rFonts w:hint="default"/>
      </w:rPr>
    </w:lvl>
    <w:lvl w:ilvl="1">
      <w:start w:val="1"/>
      <w:numFmt w:val="decimal"/>
      <w:lvlText w:val="%1.%2."/>
      <w:lvlJc w:val="left"/>
      <w:pPr>
        <w:ind w:left="1113" w:hanging="4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0C5C5F98"/>
    <w:multiLevelType w:val="hybridMultilevel"/>
    <w:tmpl w:val="4078BAF8"/>
    <w:lvl w:ilvl="0" w:tplc="0419000F">
      <w:start w:val="1"/>
      <w:numFmt w:val="decimal"/>
      <w:lvlText w:val="%1."/>
      <w:lvlJc w:val="left"/>
      <w:pPr>
        <w:ind w:left="645" w:hanging="360"/>
      </w:p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3">
    <w:nsid w:val="148726E4"/>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5">
    <w:nsid w:val="1FEE2775"/>
    <w:multiLevelType w:val="hybridMultilevel"/>
    <w:tmpl w:val="B6FC86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A86EA8"/>
    <w:multiLevelType w:val="hybridMultilevel"/>
    <w:tmpl w:val="DC72C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9">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EBD1E52"/>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72B48BA"/>
    <w:multiLevelType w:val="multilevel"/>
    <w:tmpl w:val="B64276EC"/>
    <w:lvl w:ilvl="0">
      <w:start w:val="1"/>
      <w:numFmt w:val="decimal"/>
      <w:lvlText w:val="%1."/>
      <w:lvlJc w:val="left"/>
      <w:pPr>
        <w:ind w:left="405" w:hanging="405"/>
      </w:pPr>
      <w:rPr>
        <w:rFonts w:hint="default"/>
      </w:rPr>
    </w:lvl>
    <w:lvl w:ilvl="1">
      <w:start w:val="1"/>
      <w:numFmt w:val="decimal"/>
      <w:lvlText w:val="%1.%2."/>
      <w:lvlJc w:val="left"/>
      <w:pPr>
        <w:ind w:left="1113" w:hanging="4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6DA823BA"/>
    <w:multiLevelType w:val="multilevel"/>
    <w:tmpl w:val="B64276EC"/>
    <w:lvl w:ilvl="0">
      <w:start w:val="1"/>
      <w:numFmt w:val="decimal"/>
      <w:lvlText w:val="%1."/>
      <w:lvlJc w:val="left"/>
      <w:pPr>
        <w:ind w:left="405" w:hanging="405"/>
      </w:pPr>
      <w:rPr>
        <w:rFonts w:hint="default"/>
      </w:rPr>
    </w:lvl>
    <w:lvl w:ilvl="1">
      <w:start w:val="1"/>
      <w:numFmt w:val="decimal"/>
      <w:lvlText w:val="%1.%2."/>
      <w:lvlJc w:val="left"/>
      <w:pPr>
        <w:ind w:left="1113" w:hanging="4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1"/>
  </w:num>
  <w:num w:numId="4">
    <w:abstractNumId w:val="3"/>
  </w:num>
  <w:num w:numId="5">
    <w:abstractNumId w:val="4"/>
  </w:num>
  <w:num w:numId="6">
    <w:abstractNumId w:val="2"/>
  </w:num>
  <w:num w:numId="7">
    <w:abstractNumId w:val="8"/>
  </w:num>
  <w:num w:numId="8">
    <w:abstractNumId w:val="10"/>
  </w:num>
  <w:num w:numId="9">
    <w:abstractNumId w:val="7"/>
  </w:num>
  <w:num w:numId="10">
    <w:abstractNumId w:val="12"/>
  </w:num>
  <w:num w:numId="11">
    <w:abstractNumId w:val="9"/>
  </w:num>
  <w:num w:numId="12">
    <w:abstractNumId w:val="15"/>
  </w:num>
  <w:num w:numId="13">
    <w:abstractNumId w:val="16"/>
  </w:num>
  <w:num w:numId="14">
    <w:abstractNumId w:val="5"/>
  </w:num>
  <w:num w:numId="15">
    <w:abstractNumId w:val="6"/>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FC6"/>
    <w:rsid w:val="000E116B"/>
    <w:rsid w:val="001A4485"/>
    <w:rsid w:val="001A5634"/>
    <w:rsid w:val="001E4366"/>
    <w:rsid w:val="00202B94"/>
    <w:rsid w:val="00306F82"/>
    <w:rsid w:val="003C6AD5"/>
    <w:rsid w:val="004911AD"/>
    <w:rsid w:val="004A4531"/>
    <w:rsid w:val="005A5006"/>
    <w:rsid w:val="005D54FD"/>
    <w:rsid w:val="005F4A35"/>
    <w:rsid w:val="006019BF"/>
    <w:rsid w:val="00671F3D"/>
    <w:rsid w:val="00707735"/>
    <w:rsid w:val="00782CE7"/>
    <w:rsid w:val="007B529E"/>
    <w:rsid w:val="008F0754"/>
    <w:rsid w:val="009B1640"/>
    <w:rsid w:val="009E06F2"/>
    <w:rsid w:val="009E5407"/>
    <w:rsid w:val="00AC7B7B"/>
    <w:rsid w:val="00B26AFB"/>
    <w:rsid w:val="00B517BE"/>
    <w:rsid w:val="00B7714F"/>
    <w:rsid w:val="00C44AAC"/>
    <w:rsid w:val="00E52D32"/>
    <w:rsid w:val="00E97FC6"/>
    <w:rsid w:val="00F05C7C"/>
    <w:rsid w:val="00F32B1D"/>
    <w:rsid w:val="00F819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E73E7"/>
  <w15:docId w15:val="{6B6BE29C-DE83-4FD7-8642-6610F6536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9"/>
    <w:qFormat/>
    <w:rsid w:val="005D54FD"/>
    <w:pPr>
      <w:keepNext/>
      <w:spacing w:before="240" w:after="60" w:line="240" w:lineRule="auto"/>
      <w:outlineLvl w:val="2"/>
    </w:pPr>
    <w:rPr>
      <w:rFonts w:ascii="Arial" w:eastAsia="Times New Roman" w:hAnsi="Arial"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5D54FD"/>
    <w:rPr>
      <w:rFonts w:ascii="Arial" w:eastAsia="Times New Roman" w:hAnsi="Arial" w:cs="Times New Roman"/>
      <w:b/>
      <w:bCs/>
      <w:sz w:val="26"/>
      <w:szCs w:val="26"/>
      <w:lang w:val="x-none" w:eastAsia="x-none"/>
    </w:rPr>
  </w:style>
  <w:style w:type="numbering" w:customStyle="1" w:styleId="1">
    <w:name w:val="Нет списка1"/>
    <w:next w:val="a2"/>
    <w:uiPriority w:val="99"/>
    <w:semiHidden/>
    <w:unhideWhenUsed/>
    <w:rsid w:val="005D54F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4"/>
    <w:qFormat/>
    <w:rsid w:val="005D54FD"/>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3"/>
    <w:locked/>
    <w:rsid w:val="005D54FD"/>
    <w:rPr>
      <w:rFonts w:ascii="Times New Roman" w:eastAsia="Times New Roman" w:hAnsi="Times New Roman" w:cs="Times New Roman"/>
      <w:sz w:val="24"/>
      <w:szCs w:val="24"/>
      <w:lang w:val="en-US" w:eastAsia="nl-NL"/>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5D54FD"/>
    <w:pPr>
      <w:spacing w:after="0" w:line="240" w:lineRule="auto"/>
    </w:pPr>
    <w:rPr>
      <w:rFonts w:ascii="Times New Roman" w:eastAsia="Times New Roman" w:hAnsi="Times New Roman" w:cs="Times New Roman"/>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5D54FD"/>
    <w:rPr>
      <w:rFonts w:ascii="Times New Roman" w:eastAsia="Times New Roman" w:hAnsi="Times New Roman" w:cs="Times New Roman"/>
      <w:sz w:val="20"/>
      <w:szCs w:val="20"/>
      <w:lang w:val="en-US" w:eastAsia="x-none"/>
    </w:rPr>
  </w:style>
  <w:style w:type="character" w:styleId="a7">
    <w:name w:val="footnote reference"/>
    <w:link w:val="10"/>
    <w:rsid w:val="005D54FD"/>
    <w:rPr>
      <w:vertAlign w:val="superscript"/>
    </w:rPr>
  </w:style>
  <w:style w:type="paragraph" w:styleId="2">
    <w:name w:val="List 2"/>
    <w:basedOn w:val="a"/>
    <w:rsid w:val="005D54FD"/>
    <w:pPr>
      <w:spacing w:before="120" w:after="120" w:line="240" w:lineRule="auto"/>
      <w:ind w:left="720" w:hanging="360"/>
      <w:jc w:val="both"/>
    </w:pPr>
    <w:rPr>
      <w:rFonts w:ascii="Arial" w:eastAsia="Batang" w:hAnsi="Arial" w:cs="Times New Roman"/>
      <w:sz w:val="20"/>
      <w:szCs w:val="24"/>
      <w:lang w:eastAsia="ko-KR"/>
    </w:rPr>
  </w:style>
  <w:style w:type="character" w:styleId="a8">
    <w:name w:val="Hyperlink"/>
    <w:uiPriority w:val="99"/>
    <w:rsid w:val="005D54FD"/>
    <w:rPr>
      <w:rFonts w:cs="Times New Roman"/>
      <w:color w:val="0000FF"/>
      <w:u w:val="single"/>
    </w:rPr>
  </w:style>
  <w:style w:type="paragraph" w:styleId="a9">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a"/>
    <w:uiPriority w:val="34"/>
    <w:qFormat/>
    <w:rsid w:val="005D54FD"/>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a">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9"/>
    <w:uiPriority w:val="34"/>
    <w:qFormat/>
    <w:locked/>
    <w:rsid w:val="005D54FD"/>
    <w:rPr>
      <w:rFonts w:ascii="Times New Roman" w:eastAsia="Times New Roman" w:hAnsi="Times New Roman" w:cs="Times New Roman"/>
      <w:sz w:val="24"/>
      <w:szCs w:val="24"/>
      <w:lang w:val="x-none" w:eastAsia="x-none"/>
    </w:rPr>
  </w:style>
  <w:style w:type="character" w:styleId="ab">
    <w:name w:val="Emphasis"/>
    <w:qFormat/>
    <w:rsid w:val="005D54FD"/>
    <w:rPr>
      <w:rFonts w:cs="Times New Roman"/>
      <w:i/>
    </w:rPr>
  </w:style>
  <w:style w:type="paragraph" w:styleId="ac">
    <w:name w:val="Subtitle"/>
    <w:basedOn w:val="a"/>
    <w:next w:val="a"/>
    <w:link w:val="ad"/>
    <w:uiPriority w:val="11"/>
    <w:qFormat/>
    <w:rsid w:val="005D54FD"/>
    <w:pPr>
      <w:spacing w:after="60" w:line="240" w:lineRule="auto"/>
      <w:jc w:val="center"/>
      <w:outlineLvl w:val="1"/>
    </w:pPr>
    <w:rPr>
      <w:rFonts w:ascii="Calibri Light" w:eastAsia="Times New Roman" w:hAnsi="Calibri Light" w:cs="Times New Roman"/>
      <w:sz w:val="24"/>
      <w:szCs w:val="24"/>
      <w:lang w:val="x-none" w:eastAsia="x-none"/>
    </w:rPr>
  </w:style>
  <w:style w:type="character" w:customStyle="1" w:styleId="ad">
    <w:name w:val="Подзаголовок Знак"/>
    <w:basedOn w:val="a0"/>
    <w:link w:val="ac"/>
    <w:uiPriority w:val="11"/>
    <w:rsid w:val="005D54FD"/>
    <w:rPr>
      <w:rFonts w:ascii="Calibri Light" w:eastAsia="Times New Roman" w:hAnsi="Calibri Light" w:cs="Times New Roman"/>
      <w:sz w:val="24"/>
      <w:szCs w:val="24"/>
      <w:lang w:val="x-none" w:eastAsia="x-none"/>
    </w:rPr>
  </w:style>
  <w:style w:type="paragraph" w:customStyle="1" w:styleId="10">
    <w:name w:val="Знак сноски1"/>
    <w:link w:val="a7"/>
    <w:rsid w:val="005D54FD"/>
    <w:pPr>
      <w:spacing w:after="0" w:line="240" w:lineRule="auto"/>
    </w:pPr>
    <w:rPr>
      <w:vertAlign w:val="superscript"/>
    </w:rPr>
  </w:style>
  <w:style w:type="paragraph" w:customStyle="1" w:styleId="Standard">
    <w:name w:val="Standard"/>
    <w:rsid w:val="005D54FD"/>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UnresolvedMention">
    <w:name w:val="Unresolved Mention"/>
    <w:basedOn w:val="a0"/>
    <w:uiPriority w:val="99"/>
    <w:semiHidden/>
    <w:unhideWhenUsed/>
    <w:rsid w:val="00782CE7"/>
    <w:rPr>
      <w:color w:val="605E5C"/>
      <w:shd w:val="clear" w:color="auto" w:fill="E1DFDD"/>
    </w:rPr>
  </w:style>
  <w:style w:type="paragraph" w:styleId="ae">
    <w:name w:val="header"/>
    <w:basedOn w:val="a"/>
    <w:link w:val="af"/>
    <w:uiPriority w:val="99"/>
    <w:unhideWhenUsed/>
    <w:rsid w:val="00F05C7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05C7C"/>
  </w:style>
  <w:style w:type="paragraph" w:styleId="af0">
    <w:name w:val="footer"/>
    <w:basedOn w:val="a"/>
    <w:link w:val="af1"/>
    <w:uiPriority w:val="99"/>
    <w:unhideWhenUsed/>
    <w:rsid w:val="00F05C7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F05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0164" TargetMode="External"/><Relationship Id="rId13" Type="http://schemas.openxmlformats.org/officeDocument/2006/relationships/hyperlink" Target="http://www.vniidad.ru/" TargetMode="External"/><Relationship Id="rId18" Type="http://schemas.openxmlformats.org/officeDocument/2006/relationships/hyperlink" Target="https://www.book.ru/book/927766" TargetMode="External"/><Relationship Id="rId3" Type="http://schemas.openxmlformats.org/officeDocument/2006/relationships/settings" Target="settings.xml"/><Relationship Id="rId21" Type="http://schemas.openxmlformats.org/officeDocument/2006/relationships/hyperlink" Target="https://orgmanagement.ru/" TargetMode="External"/><Relationship Id="rId7" Type="http://schemas.openxmlformats.org/officeDocument/2006/relationships/footer" Target="footer1.xml"/><Relationship Id="rId12" Type="http://schemas.openxmlformats.org/officeDocument/2006/relationships/hyperlink" Target="https://www.iprbookshop.ru/93391.html" TargetMode="External"/><Relationship Id="rId17" Type="http://schemas.openxmlformats.org/officeDocument/2006/relationships/hyperlink" Target="https://www.book.ru/book/94016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docnorma.ru" TargetMode="External"/><Relationship Id="rId20" Type="http://schemas.openxmlformats.org/officeDocument/2006/relationships/hyperlink" Target="http://www.aup.ru/books/m9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7371.htm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libertarium.ru/library" TargetMode="External"/><Relationship Id="rId23" Type="http://schemas.openxmlformats.org/officeDocument/2006/relationships/hyperlink" Target="http://www.marketingpro.ru/" TargetMode="External"/><Relationship Id="rId10" Type="http://schemas.openxmlformats.org/officeDocument/2006/relationships/hyperlink" Target="https://www.iprbookshop.ru/110573.html" TargetMode="External"/><Relationship Id="rId19" Type="http://schemas.openxmlformats.org/officeDocument/2006/relationships/hyperlink" Target="http://www.libertarium.ru/library" TargetMode="External"/><Relationship Id="rId4" Type="http://schemas.openxmlformats.org/officeDocument/2006/relationships/webSettings" Target="webSettings.xml"/><Relationship Id="rId9" Type="http://schemas.openxmlformats.org/officeDocument/2006/relationships/hyperlink" Target="https://doi.org/10.23682/108370" TargetMode="External"/><Relationship Id="rId14" Type="http://schemas.openxmlformats.org/officeDocument/2006/relationships/hyperlink" Target="http://kodeks.ru/" TargetMode="External"/><Relationship Id="rId22" Type="http://schemas.openxmlformats.org/officeDocument/2006/relationships/hyperlink" Target="http://www.marketing.s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1</Pages>
  <Words>7160</Words>
  <Characters>40817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9</cp:revision>
  <dcterms:created xsi:type="dcterms:W3CDTF">2024-07-25T09:59:00Z</dcterms:created>
  <dcterms:modified xsi:type="dcterms:W3CDTF">2024-10-22T09:07:00Z</dcterms:modified>
</cp:coreProperties>
</file>